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8AD34" w14:textId="77777777" w:rsidR="006A4CAB" w:rsidRPr="002656C0" w:rsidRDefault="00635116" w:rsidP="002656C0">
      <w:pPr>
        <w:pStyle w:val="a3"/>
        <w:ind w:firstLine="709"/>
        <w:jc w:val="center"/>
        <w:rPr>
          <w:rFonts w:ascii="Times New Roman" w:hAnsi="Times New Roman" w:cs="Times New Roman"/>
          <w:b/>
          <w:bCs/>
          <w:sz w:val="28"/>
          <w:szCs w:val="28"/>
          <w:lang w:val="uk-UA"/>
        </w:rPr>
      </w:pPr>
      <w:r w:rsidRPr="002656C0">
        <w:rPr>
          <w:rFonts w:ascii="Times New Roman" w:hAnsi="Times New Roman" w:cs="Times New Roman"/>
          <w:b/>
          <w:bCs/>
          <w:sz w:val="28"/>
          <w:szCs w:val="28"/>
          <w:lang w:val="uk-UA"/>
        </w:rPr>
        <w:t>Відправлення судочинства в умовах воєнного стану</w:t>
      </w:r>
    </w:p>
    <w:p w14:paraId="45155B63" w14:textId="77777777" w:rsidR="00DF6FDA" w:rsidRPr="002656C0" w:rsidRDefault="00DF6FDA" w:rsidP="002656C0">
      <w:pPr>
        <w:ind w:firstLine="709"/>
        <w:rPr>
          <w:sz w:val="28"/>
          <w:szCs w:val="28"/>
          <w:lang w:val="uk-UA"/>
        </w:rPr>
      </w:pPr>
    </w:p>
    <w:p w14:paraId="11F97198" w14:textId="77777777" w:rsidR="000F5016" w:rsidRPr="002656C0" w:rsidRDefault="000F5016" w:rsidP="002656C0">
      <w:pPr>
        <w:ind w:firstLine="709"/>
        <w:jc w:val="right"/>
        <w:rPr>
          <w:i/>
          <w:iCs/>
          <w:sz w:val="28"/>
          <w:szCs w:val="28"/>
          <w:lang w:val="uk-UA"/>
        </w:rPr>
      </w:pPr>
      <w:r w:rsidRPr="002656C0">
        <w:rPr>
          <w:i/>
          <w:iCs/>
          <w:sz w:val="28"/>
          <w:szCs w:val="28"/>
          <w:lang w:val="uk-UA"/>
        </w:rPr>
        <w:t>Шаман Ангеліна Костянтинівна</w:t>
      </w:r>
    </w:p>
    <w:p w14:paraId="1CEBFCDE" w14:textId="77777777" w:rsidR="002656C0" w:rsidRDefault="000F5016" w:rsidP="002656C0">
      <w:pPr>
        <w:ind w:firstLine="709"/>
        <w:jc w:val="right"/>
        <w:rPr>
          <w:sz w:val="28"/>
          <w:szCs w:val="28"/>
          <w:lang w:val="uk-UA"/>
        </w:rPr>
      </w:pPr>
      <w:r w:rsidRPr="002656C0">
        <w:rPr>
          <w:sz w:val="28"/>
          <w:szCs w:val="28"/>
          <w:lang w:val="uk-UA"/>
        </w:rPr>
        <w:t xml:space="preserve">Студентка 1 курсу факультету </w:t>
      </w:r>
    </w:p>
    <w:p w14:paraId="51815169" w14:textId="176FB90C" w:rsidR="000F5016" w:rsidRPr="002656C0" w:rsidRDefault="002656C0" w:rsidP="002656C0">
      <w:pPr>
        <w:ind w:firstLine="709"/>
        <w:jc w:val="right"/>
        <w:rPr>
          <w:sz w:val="28"/>
          <w:szCs w:val="28"/>
          <w:lang w:val="uk-UA"/>
        </w:rPr>
      </w:pPr>
      <w:r>
        <w:rPr>
          <w:sz w:val="28"/>
          <w:szCs w:val="28"/>
          <w:lang w:val="uk-UA"/>
        </w:rPr>
        <w:t>М</w:t>
      </w:r>
      <w:r w:rsidR="000F5016" w:rsidRPr="002656C0">
        <w:rPr>
          <w:sz w:val="28"/>
          <w:szCs w:val="28"/>
          <w:lang w:val="uk-UA"/>
        </w:rPr>
        <w:t>іжнародного</w:t>
      </w:r>
      <w:r>
        <w:rPr>
          <w:sz w:val="28"/>
          <w:szCs w:val="28"/>
          <w:lang w:val="uk-UA"/>
        </w:rPr>
        <w:t xml:space="preserve"> </w:t>
      </w:r>
      <w:r w:rsidR="000F5016" w:rsidRPr="002656C0">
        <w:rPr>
          <w:sz w:val="28"/>
          <w:szCs w:val="28"/>
          <w:lang w:val="uk-UA"/>
        </w:rPr>
        <w:t xml:space="preserve">та </w:t>
      </w:r>
      <w:r>
        <w:rPr>
          <w:sz w:val="28"/>
          <w:szCs w:val="28"/>
          <w:lang w:val="uk-UA"/>
        </w:rPr>
        <w:t>є</w:t>
      </w:r>
      <w:r w:rsidR="000F5016" w:rsidRPr="002656C0">
        <w:rPr>
          <w:sz w:val="28"/>
          <w:szCs w:val="28"/>
          <w:lang w:val="uk-UA"/>
        </w:rPr>
        <w:t>вропейського права</w:t>
      </w:r>
      <w:r>
        <w:rPr>
          <w:sz w:val="28"/>
          <w:szCs w:val="28"/>
          <w:lang w:val="uk-UA"/>
        </w:rPr>
        <w:t>,</w:t>
      </w:r>
      <w:r w:rsidR="000F5016" w:rsidRPr="002656C0">
        <w:rPr>
          <w:sz w:val="28"/>
          <w:szCs w:val="28"/>
          <w:lang w:val="uk-UA"/>
        </w:rPr>
        <w:t xml:space="preserve"> </w:t>
      </w:r>
    </w:p>
    <w:p w14:paraId="05AE979E" w14:textId="77777777" w:rsidR="001F193F" w:rsidRPr="002656C0" w:rsidRDefault="000F5016" w:rsidP="002656C0">
      <w:pPr>
        <w:ind w:firstLine="709"/>
        <w:jc w:val="right"/>
        <w:rPr>
          <w:sz w:val="28"/>
          <w:szCs w:val="28"/>
          <w:lang w:val="uk-UA"/>
        </w:rPr>
      </w:pPr>
      <w:r w:rsidRPr="002656C0">
        <w:rPr>
          <w:sz w:val="28"/>
          <w:szCs w:val="28"/>
          <w:lang w:val="uk-UA"/>
        </w:rPr>
        <w:t>Національний юридичний університет</w:t>
      </w:r>
    </w:p>
    <w:p w14:paraId="42087162" w14:textId="490FA394" w:rsidR="00622D55" w:rsidRPr="002656C0" w:rsidRDefault="000F5016" w:rsidP="002656C0">
      <w:pPr>
        <w:ind w:firstLine="709"/>
        <w:jc w:val="right"/>
        <w:rPr>
          <w:sz w:val="28"/>
          <w:szCs w:val="28"/>
          <w:lang w:val="uk-UA"/>
        </w:rPr>
      </w:pPr>
      <w:r w:rsidRPr="002656C0">
        <w:rPr>
          <w:sz w:val="28"/>
          <w:szCs w:val="28"/>
          <w:lang w:val="uk-UA"/>
        </w:rPr>
        <w:t xml:space="preserve"> ім</w:t>
      </w:r>
      <w:r w:rsidR="002656C0">
        <w:rPr>
          <w:sz w:val="28"/>
          <w:szCs w:val="28"/>
          <w:lang w:val="uk-UA"/>
        </w:rPr>
        <w:t>ені</w:t>
      </w:r>
      <w:r w:rsidRPr="002656C0">
        <w:rPr>
          <w:sz w:val="28"/>
          <w:szCs w:val="28"/>
          <w:lang w:val="uk-UA"/>
        </w:rPr>
        <w:t xml:space="preserve"> Ярослава Мудрого</w:t>
      </w:r>
    </w:p>
    <w:p w14:paraId="6D41CD27" w14:textId="77777777" w:rsidR="006108B0" w:rsidRPr="002656C0" w:rsidRDefault="006108B0" w:rsidP="002656C0">
      <w:pPr>
        <w:ind w:firstLine="709"/>
        <w:jc w:val="right"/>
        <w:rPr>
          <w:sz w:val="28"/>
          <w:szCs w:val="28"/>
          <w:lang w:val="uk-UA"/>
        </w:rPr>
      </w:pPr>
    </w:p>
    <w:p w14:paraId="45788431" w14:textId="2C8CBD3C" w:rsidR="00FF62A6" w:rsidRPr="002656C0" w:rsidRDefault="001D0D7A" w:rsidP="002656C0">
      <w:pPr>
        <w:ind w:firstLine="709"/>
        <w:jc w:val="both"/>
        <w:rPr>
          <w:sz w:val="28"/>
          <w:szCs w:val="28"/>
        </w:rPr>
      </w:pPr>
      <w:r w:rsidRPr="002656C0">
        <w:rPr>
          <w:sz w:val="28"/>
          <w:szCs w:val="28"/>
        </w:rPr>
        <w:t>З набуттям Україною незалежності право на судовий захист стало одним із основоположних прав людини, закріплених на конституційному рівні. Це право, визнане багатьма розвиненими країнами, відіграє важливу роль у структурі конституційно-правового статусу о</w:t>
      </w:r>
      <w:r w:rsidR="00300985" w:rsidRPr="002656C0">
        <w:rPr>
          <w:sz w:val="28"/>
          <w:szCs w:val="28"/>
        </w:rPr>
        <w:t>соби та є невід</w:t>
      </w:r>
      <w:r w:rsidR="002656C0" w:rsidRPr="002656C0">
        <w:rPr>
          <w:sz w:val="28"/>
          <w:szCs w:val="28"/>
          <w:lang w:val="ru-RU"/>
        </w:rPr>
        <w:t>’</w:t>
      </w:r>
      <w:r w:rsidR="00300985" w:rsidRPr="002656C0">
        <w:rPr>
          <w:sz w:val="28"/>
          <w:szCs w:val="28"/>
        </w:rPr>
        <w:t>ємною</w:t>
      </w:r>
      <w:r w:rsidR="005D3BED" w:rsidRPr="002656C0">
        <w:rPr>
          <w:sz w:val="28"/>
          <w:szCs w:val="28"/>
        </w:rPr>
        <w:t xml:space="preserve"> його</w:t>
      </w:r>
      <w:r w:rsidR="00300985" w:rsidRPr="002656C0">
        <w:rPr>
          <w:sz w:val="28"/>
          <w:szCs w:val="28"/>
        </w:rPr>
        <w:t xml:space="preserve"> складовою.</w:t>
      </w:r>
      <w:r w:rsidR="005D3BED" w:rsidRPr="002656C0">
        <w:rPr>
          <w:sz w:val="28"/>
          <w:szCs w:val="28"/>
        </w:rPr>
        <w:t xml:space="preserve"> Доступ до суду є одні</w:t>
      </w:r>
      <w:r w:rsidR="00FF62A6" w:rsidRPr="002656C0">
        <w:rPr>
          <w:sz w:val="28"/>
          <w:szCs w:val="28"/>
        </w:rPr>
        <w:t xml:space="preserve">єю із </w:t>
      </w:r>
      <w:r w:rsidR="002656C0">
        <w:rPr>
          <w:sz w:val="28"/>
          <w:szCs w:val="28"/>
          <w:lang w:val="uk-UA"/>
        </w:rPr>
        <w:t xml:space="preserve">ключових </w:t>
      </w:r>
      <w:r w:rsidR="00FF62A6" w:rsidRPr="002656C0">
        <w:rPr>
          <w:sz w:val="28"/>
          <w:szCs w:val="28"/>
        </w:rPr>
        <w:t xml:space="preserve">складових права людини на </w:t>
      </w:r>
      <w:r w:rsidR="005D3BED" w:rsidRPr="002656C0">
        <w:rPr>
          <w:sz w:val="28"/>
          <w:szCs w:val="28"/>
        </w:rPr>
        <w:t xml:space="preserve">справедливий суд. </w:t>
      </w:r>
      <w:r w:rsidR="00FF62A6" w:rsidRPr="002656C0">
        <w:rPr>
          <w:sz w:val="28"/>
          <w:szCs w:val="28"/>
        </w:rPr>
        <w:t>У ст. 55 Конституції України зазначається, що суд захищає права і свободи людини і громадянина, і не може бути ніяких законних обмежень для перешкоди у захисті прав людини.</w:t>
      </w:r>
    </w:p>
    <w:p w14:paraId="2123EE1A" w14:textId="3EBA3803" w:rsidR="00622D55" w:rsidRPr="002656C0" w:rsidRDefault="00622D55" w:rsidP="002656C0">
      <w:pPr>
        <w:ind w:firstLine="709"/>
        <w:jc w:val="both"/>
        <w:rPr>
          <w:sz w:val="28"/>
          <w:szCs w:val="28"/>
        </w:rPr>
      </w:pPr>
      <w:r w:rsidRPr="002656C0">
        <w:rPr>
          <w:sz w:val="28"/>
          <w:szCs w:val="28"/>
        </w:rPr>
        <w:t>Питання відправлення судочинства в умовах воєнного стану є надзвичайно актуальним та потребує детального розгляду. З одного боку, війна створює значні виклики для роботи судів, адже існує загроза життю та безпеці учасників судових процесів, руйнуються судові будівлі, а доступ до інформації та документів може бути ускладнений. З іншого боку, правосуддя має й далі функціонувати, адже це гарантія захисту прав та свобод громадян, а також стабільності суспільства.</w:t>
      </w:r>
    </w:p>
    <w:p w14:paraId="4C820DCB" w14:textId="57BE13F1" w:rsidR="00621D94" w:rsidRPr="002656C0" w:rsidRDefault="00621D94" w:rsidP="002656C0">
      <w:pPr>
        <w:ind w:firstLine="709"/>
        <w:jc w:val="both"/>
        <w:rPr>
          <w:sz w:val="28"/>
          <w:szCs w:val="28"/>
          <w:lang w:val="uk-UA"/>
        </w:rPr>
      </w:pPr>
      <w:r w:rsidRPr="002656C0">
        <w:rPr>
          <w:sz w:val="28"/>
          <w:szCs w:val="28"/>
          <w:lang w:val="uk-UA"/>
        </w:rPr>
        <w:t xml:space="preserve">24 лютого 2022 року в Україні було введено воєнний стан указом Президента України №64/2022 </w:t>
      </w:r>
      <w:r w:rsidR="00E931D7">
        <w:rPr>
          <w:sz w:val="28"/>
          <w:szCs w:val="28"/>
          <w:lang w:val="uk-UA"/>
        </w:rPr>
        <w:t>«</w:t>
      </w:r>
      <w:r w:rsidRPr="002656C0">
        <w:rPr>
          <w:sz w:val="28"/>
          <w:szCs w:val="28"/>
          <w:lang w:val="uk-UA"/>
        </w:rPr>
        <w:t>Про введення воєнного стану в Україні</w:t>
      </w:r>
      <w:r w:rsidR="00E931D7">
        <w:rPr>
          <w:sz w:val="28"/>
          <w:szCs w:val="28"/>
          <w:lang w:val="uk-UA"/>
        </w:rPr>
        <w:t>»</w:t>
      </w:r>
      <w:r w:rsidRPr="002656C0">
        <w:rPr>
          <w:sz w:val="28"/>
          <w:szCs w:val="28"/>
          <w:lang w:val="uk-UA"/>
        </w:rPr>
        <w:t>. Воєнний стан</w:t>
      </w:r>
      <w:r w:rsidR="002656C0">
        <w:rPr>
          <w:sz w:val="28"/>
          <w:szCs w:val="28"/>
          <w:lang w:val="uk-UA"/>
        </w:rPr>
        <w:t xml:space="preserve"> –</w:t>
      </w:r>
      <w:r w:rsidRPr="002656C0">
        <w:rPr>
          <w:sz w:val="28"/>
          <w:szCs w:val="28"/>
          <w:lang w:val="uk-UA"/>
        </w:rPr>
        <w:t xml:space="preserve"> це особливий правовий режим, що вводиться в Україні або в окремих її місцевостях у разі небезпеки державній незалежності України (стаття 1 Закону України </w:t>
      </w:r>
      <w:r w:rsidR="00E931D7">
        <w:rPr>
          <w:sz w:val="28"/>
          <w:szCs w:val="28"/>
          <w:lang w:val="uk-UA"/>
        </w:rPr>
        <w:t>«</w:t>
      </w:r>
      <w:r w:rsidRPr="002656C0">
        <w:rPr>
          <w:sz w:val="28"/>
          <w:szCs w:val="28"/>
          <w:lang w:val="uk-UA"/>
        </w:rPr>
        <w:t>Про правовий режим воєнного стану</w:t>
      </w:r>
      <w:r w:rsidR="00E931D7">
        <w:rPr>
          <w:sz w:val="28"/>
          <w:szCs w:val="28"/>
          <w:lang w:val="uk-UA"/>
        </w:rPr>
        <w:t>»</w:t>
      </w:r>
      <w:r w:rsidRPr="002656C0">
        <w:rPr>
          <w:sz w:val="28"/>
          <w:szCs w:val="28"/>
          <w:lang w:val="uk-UA"/>
        </w:rPr>
        <w:t>. Також у ста</w:t>
      </w:r>
      <w:r w:rsidR="007D4D5B">
        <w:rPr>
          <w:sz w:val="28"/>
          <w:szCs w:val="28"/>
          <w:lang w:val="uk-UA"/>
        </w:rPr>
        <w:t>тті</w:t>
      </w:r>
      <w:r w:rsidRPr="002656C0">
        <w:rPr>
          <w:sz w:val="28"/>
          <w:szCs w:val="28"/>
          <w:lang w:val="uk-UA"/>
        </w:rPr>
        <w:t xml:space="preserve"> 2 цього ж </w:t>
      </w:r>
      <w:r w:rsidR="007D4D5B">
        <w:rPr>
          <w:sz w:val="28"/>
          <w:szCs w:val="28"/>
          <w:lang w:val="uk-UA"/>
        </w:rPr>
        <w:t>З</w:t>
      </w:r>
      <w:r w:rsidRPr="002656C0">
        <w:rPr>
          <w:sz w:val="28"/>
          <w:szCs w:val="28"/>
          <w:lang w:val="uk-UA"/>
        </w:rPr>
        <w:t xml:space="preserve">акону зазначається, що правовою основою введення воєнного стану є Конституція України). </w:t>
      </w:r>
    </w:p>
    <w:p w14:paraId="590E5848" w14:textId="0E8BFD10" w:rsidR="00635116" w:rsidRPr="002656C0" w:rsidRDefault="00621D94" w:rsidP="002656C0">
      <w:pPr>
        <w:ind w:firstLine="709"/>
        <w:jc w:val="both"/>
        <w:rPr>
          <w:sz w:val="28"/>
          <w:szCs w:val="28"/>
        </w:rPr>
      </w:pPr>
      <w:r w:rsidRPr="002656C0">
        <w:rPr>
          <w:sz w:val="28"/>
          <w:szCs w:val="28"/>
          <w:lang w:val="uk-UA"/>
        </w:rPr>
        <w:t xml:space="preserve">Внаслідок агресії Російської Федерації багато інституцій в Україні були змушені змінити форму їхньої роботи. Процес </w:t>
      </w:r>
      <w:r w:rsidR="007D4D5B">
        <w:rPr>
          <w:sz w:val="28"/>
          <w:szCs w:val="28"/>
          <w:lang w:val="uk-UA"/>
        </w:rPr>
        <w:t>відправлення</w:t>
      </w:r>
      <w:r w:rsidRPr="002656C0">
        <w:rPr>
          <w:sz w:val="28"/>
          <w:szCs w:val="28"/>
          <w:lang w:val="uk-UA"/>
        </w:rPr>
        <w:t xml:space="preserve"> судочинства не став виключенням.</w:t>
      </w:r>
      <w:r w:rsidR="00FF62A6" w:rsidRPr="002656C0">
        <w:rPr>
          <w:sz w:val="28"/>
          <w:szCs w:val="28"/>
          <w:lang w:val="uk-UA"/>
        </w:rPr>
        <w:t xml:space="preserve"> </w:t>
      </w:r>
      <w:r w:rsidR="00635116" w:rsidRPr="002656C0">
        <w:rPr>
          <w:sz w:val="28"/>
          <w:szCs w:val="28"/>
          <w:lang w:val="uk-UA"/>
        </w:rPr>
        <w:t>Судочинство</w:t>
      </w:r>
      <w:r w:rsidR="007D4D5B">
        <w:rPr>
          <w:sz w:val="28"/>
          <w:szCs w:val="28"/>
          <w:lang w:val="uk-UA"/>
        </w:rPr>
        <w:t xml:space="preserve"> –</w:t>
      </w:r>
      <w:r w:rsidR="00635116" w:rsidRPr="002656C0">
        <w:rPr>
          <w:sz w:val="28"/>
          <w:szCs w:val="28"/>
          <w:lang w:val="uk-UA"/>
        </w:rPr>
        <w:t xml:space="preserve"> це діяльність суду, спрямована на встановлення фактичних обставин справи, забезпечення захисту прав і свобод людини, приватних і публічних інтересів та забезпечення правильного застосування закону </w:t>
      </w:r>
      <w:r w:rsidR="007D4D5B">
        <w:rPr>
          <w:sz w:val="28"/>
          <w:szCs w:val="28"/>
          <w:lang w:val="uk-UA"/>
        </w:rPr>
        <w:t>і</w:t>
      </w:r>
      <w:r w:rsidR="00635116" w:rsidRPr="002656C0">
        <w:rPr>
          <w:sz w:val="28"/>
          <w:szCs w:val="28"/>
          <w:lang w:val="uk-UA"/>
        </w:rPr>
        <w:t xml:space="preserve"> прийняття справедливого судового рішення. Порядок здійснення судочинства залежно від предмета судового розгляду </w:t>
      </w:r>
      <w:r w:rsidR="007D4D5B">
        <w:rPr>
          <w:sz w:val="28"/>
          <w:szCs w:val="28"/>
          <w:lang w:val="uk-UA"/>
        </w:rPr>
        <w:t>визначають</w:t>
      </w:r>
      <w:r w:rsidR="00635116" w:rsidRPr="002656C0">
        <w:rPr>
          <w:sz w:val="28"/>
          <w:szCs w:val="28"/>
          <w:lang w:val="uk-UA"/>
        </w:rPr>
        <w:t xml:space="preserve"> Закон України </w:t>
      </w:r>
      <w:r w:rsidR="00E931D7">
        <w:rPr>
          <w:sz w:val="28"/>
          <w:szCs w:val="28"/>
          <w:lang w:val="uk-UA"/>
        </w:rPr>
        <w:t>«</w:t>
      </w:r>
      <w:r w:rsidR="00635116" w:rsidRPr="002656C0">
        <w:rPr>
          <w:sz w:val="28"/>
          <w:szCs w:val="28"/>
          <w:lang w:val="uk-UA"/>
        </w:rPr>
        <w:t>Про Конституційний суд України</w:t>
      </w:r>
      <w:r w:rsidR="00E931D7">
        <w:rPr>
          <w:sz w:val="28"/>
          <w:szCs w:val="28"/>
          <w:lang w:val="uk-UA"/>
        </w:rPr>
        <w:t>»</w:t>
      </w:r>
      <w:r w:rsidR="00635116" w:rsidRPr="002656C0">
        <w:rPr>
          <w:sz w:val="28"/>
          <w:szCs w:val="28"/>
          <w:lang w:val="uk-UA"/>
        </w:rPr>
        <w:t xml:space="preserve">, Кримінальний процесуальний кодекс України, Цивільний процесуальний кодекс України, кодекс адміністративного судочинства України, </w:t>
      </w:r>
      <w:r w:rsidR="007D4D5B">
        <w:rPr>
          <w:sz w:val="28"/>
          <w:szCs w:val="28"/>
          <w:lang w:val="uk-UA"/>
        </w:rPr>
        <w:t>та ін</w:t>
      </w:r>
      <w:r w:rsidR="00635116" w:rsidRPr="002656C0">
        <w:rPr>
          <w:sz w:val="28"/>
          <w:szCs w:val="28"/>
          <w:lang w:val="uk-UA"/>
        </w:rPr>
        <w:t>.</w:t>
      </w:r>
      <w:r w:rsidR="00FF62A6" w:rsidRPr="002656C0">
        <w:rPr>
          <w:sz w:val="28"/>
          <w:szCs w:val="28"/>
          <w:lang w:val="uk-UA"/>
        </w:rPr>
        <w:t xml:space="preserve"> </w:t>
      </w:r>
      <w:r w:rsidR="00A223CC" w:rsidRPr="002656C0">
        <w:rPr>
          <w:sz w:val="28"/>
          <w:szCs w:val="28"/>
          <w:lang w:val="uk-UA"/>
        </w:rPr>
        <w:t>Основні зміни</w:t>
      </w:r>
      <w:r w:rsidR="007D4D5B">
        <w:rPr>
          <w:sz w:val="28"/>
          <w:szCs w:val="28"/>
          <w:lang w:val="uk-UA"/>
        </w:rPr>
        <w:t>,</w:t>
      </w:r>
      <w:r w:rsidR="00A223CC" w:rsidRPr="002656C0">
        <w:rPr>
          <w:sz w:val="28"/>
          <w:szCs w:val="28"/>
          <w:lang w:val="uk-UA"/>
        </w:rPr>
        <w:t xml:space="preserve"> яких зазнало судочинство</w:t>
      </w:r>
      <w:r w:rsidR="007D4D5B">
        <w:rPr>
          <w:sz w:val="28"/>
          <w:szCs w:val="28"/>
          <w:lang w:val="uk-UA"/>
        </w:rPr>
        <w:t xml:space="preserve"> включають, зокрема, такі</w:t>
      </w:r>
      <w:r w:rsidR="00A223CC" w:rsidRPr="002656C0">
        <w:rPr>
          <w:sz w:val="28"/>
          <w:szCs w:val="28"/>
          <w:lang w:val="uk-UA"/>
        </w:rPr>
        <w:t xml:space="preserve">: зміна територіальної підсудності, дистанційна участь </w:t>
      </w:r>
      <w:r w:rsidR="007D4D5B">
        <w:rPr>
          <w:sz w:val="28"/>
          <w:szCs w:val="28"/>
          <w:lang w:val="uk-UA"/>
        </w:rPr>
        <w:t>у</w:t>
      </w:r>
      <w:r w:rsidR="00A223CC" w:rsidRPr="002656C0">
        <w:rPr>
          <w:sz w:val="28"/>
          <w:szCs w:val="28"/>
          <w:lang w:val="uk-UA"/>
        </w:rPr>
        <w:t xml:space="preserve"> судовому засіданні, забезпечення права учасників отримувати інформацію по справі, а також питання строків. </w:t>
      </w:r>
    </w:p>
    <w:p w14:paraId="549AC447" w14:textId="4CC212E2" w:rsidR="009735FE" w:rsidRPr="002656C0" w:rsidRDefault="00993B6C" w:rsidP="002656C0">
      <w:pPr>
        <w:ind w:firstLine="709"/>
        <w:jc w:val="both"/>
        <w:rPr>
          <w:sz w:val="28"/>
          <w:szCs w:val="28"/>
          <w:lang w:val="uk-UA"/>
        </w:rPr>
      </w:pPr>
      <w:r w:rsidRPr="002656C0">
        <w:rPr>
          <w:sz w:val="28"/>
          <w:szCs w:val="28"/>
          <w:lang w:val="uk-UA"/>
        </w:rPr>
        <w:t xml:space="preserve">У зв’язку </w:t>
      </w:r>
      <w:r w:rsidR="007D4D5B">
        <w:rPr>
          <w:sz w:val="28"/>
          <w:szCs w:val="28"/>
          <w:lang w:val="uk-UA"/>
        </w:rPr>
        <w:t>і</w:t>
      </w:r>
      <w:r w:rsidRPr="002656C0">
        <w:rPr>
          <w:sz w:val="28"/>
          <w:szCs w:val="28"/>
          <w:lang w:val="uk-UA"/>
        </w:rPr>
        <w:t xml:space="preserve">з </w:t>
      </w:r>
      <w:r w:rsidR="00BD5377" w:rsidRPr="002656C0">
        <w:rPr>
          <w:sz w:val="28"/>
          <w:szCs w:val="28"/>
          <w:lang w:val="uk-UA"/>
        </w:rPr>
        <w:t xml:space="preserve">веденням активних бойових дій та тимчасову окупацію </w:t>
      </w:r>
      <w:r w:rsidR="00B978AA" w:rsidRPr="002656C0">
        <w:rPr>
          <w:sz w:val="28"/>
          <w:szCs w:val="28"/>
          <w:lang w:val="uk-UA"/>
        </w:rPr>
        <w:t xml:space="preserve">окремих територій, низка судів в Донецькій, Луганській, Харківській, </w:t>
      </w:r>
      <w:r w:rsidR="00B978AA" w:rsidRPr="002656C0">
        <w:rPr>
          <w:sz w:val="28"/>
          <w:szCs w:val="28"/>
          <w:lang w:val="uk-UA"/>
        </w:rPr>
        <w:lastRenderedPageBreak/>
        <w:t>Житомирській, Миколаївській, Київській, Запорізькій, Сумській, Чернігівській та Херсонській област</w:t>
      </w:r>
      <w:r w:rsidR="00CA1F0C" w:rsidRPr="002656C0">
        <w:rPr>
          <w:sz w:val="28"/>
          <w:szCs w:val="28"/>
          <w:lang w:val="uk-UA"/>
        </w:rPr>
        <w:t>ях призупинили свою діяльність і їхня робота була перенесена до інших функціонуючих судів. Адже, відповідно до Закону України</w:t>
      </w:r>
      <w:r w:rsidR="009735FE" w:rsidRPr="002656C0">
        <w:rPr>
          <w:sz w:val="28"/>
          <w:szCs w:val="28"/>
          <w:lang w:val="uk-UA"/>
        </w:rPr>
        <w:t xml:space="preserve"> від 03.03.2022 №2112-IX </w:t>
      </w:r>
      <w:r w:rsidR="007D4D5B">
        <w:rPr>
          <w:sz w:val="28"/>
          <w:szCs w:val="28"/>
          <w:lang w:val="uk-UA"/>
        </w:rPr>
        <w:t>«</w:t>
      </w:r>
      <w:r w:rsidR="009735FE" w:rsidRPr="002656C0">
        <w:rPr>
          <w:sz w:val="28"/>
          <w:szCs w:val="28"/>
          <w:lang w:val="uk-UA"/>
        </w:rPr>
        <w:t>Про внесення зміни до частини сьомої статті 147 Закону України “Про судоустрій і статус суддів”</w:t>
      </w:r>
      <w:r w:rsidR="007D4D5B">
        <w:rPr>
          <w:sz w:val="28"/>
          <w:szCs w:val="28"/>
          <w:lang w:val="uk-UA"/>
        </w:rPr>
        <w:t>»</w:t>
      </w:r>
      <w:r w:rsidR="009735FE" w:rsidRPr="002656C0">
        <w:rPr>
          <w:sz w:val="28"/>
          <w:szCs w:val="28"/>
          <w:lang w:val="uk-UA"/>
        </w:rPr>
        <w:t>,</w:t>
      </w:r>
      <w:r w:rsidR="00CA1F0C" w:rsidRPr="002656C0">
        <w:rPr>
          <w:sz w:val="28"/>
          <w:szCs w:val="28"/>
          <w:lang w:val="uk-UA"/>
        </w:rPr>
        <w:t xml:space="preserve"> у разі неможливості здійснення </w:t>
      </w:r>
      <w:r w:rsidR="000F5016" w:rsidRPr="002656C0">
        <w:rPr>
          <w:sz w:val="28"/>
          <w:szCs w:val="28"/>
          <w:lang w:val="uk-UA"/>
        </w:rPr>
        <w:t xml:space="preserve">правосуддя судом з об’єктивних причин під час воєнного стану може бути змінено територіальну підсудність судових справ, що розглядаються </w:t>
      </w:r>
      <w:r w:rsidR="007D4D5B">
        <w:rPr>
          <w:sz w:val="28"/>
          <w:szCs w:val="28"/>
          <w:lang w:val="uk-UA"/>
        </w:rPr>
        <w:t>у</w:t>
      </w:r>
      <w:r w:rsidR="000F5016" w:rsidRPr="002656C0">
        <w:rPr>
          <w:sz w:val="28"/>
          <w:szCs w:val="28"/>
          <w:lang w:val="uk-UA"/>
        </w:rPr>
        <w:t xml:space="preserve"> такому суді.</w:t>
      </w:r>
    </w:p>
    <w:p w14:paraId="7A71899F" w14:textId="7040626C" w:rsidR="00A223CC" w:rsidRPr="002656C0" w:rsidRDefault="00A223CC" w:rsidP="002656C0">
      <w:pPr>
        <w:ind w:firstLine="709"/>
        <w:jc w:val="both"/>
        <w:rPr>
          <w:sz w:val="28"/>
          <w:szCs w:val="28"/>
          <w:lang w:val="uk-UA"/>
        </w:rPr>
      </w:pPr>
      <w:r w:rsidRPr="002656C0">
        <w:rPr>
          <w:sz w:val="28"/>
          <w:szCs w:val="28"/>
          <w:lang w:val="uk-UA"/>
        </w:rPr>
        <w:t xml:space="preserve">Важливо зазначити, що  нові виклики та досвід </w:t>
      </w:r>
      <w:r w:rsidRPr="002656C0">
        <w:rPr>
          <w:sz w:val="28"/>
          <w:szCs w:val="28"/>
          <w:lang w:val="en-US"/>
        </w:rPr>
        <w:t>COVID</w:t>
      </w:r>
      <w:r w:rsidRPr="002656C0">
        <w:rPr>
          <w:sz w:val="28"/>
          <w:szCs w:val="28"/>
          <w:lang w:val="uk-UA"/>
        </w:rPr>
        <w:t>-19 є під</w:t>
      </w:r>
      <w:r w:rsidR="0030445B" w:rsidRPr="002656C0">
        <w:rPr>
          <w:sz w:val="28"/>
          <w:szCs w:val="28"/>
          <w:lang w:val="uk-UA"/>
        </w:rPr>
        <w:t>ґ</w:t>
      </w:r>
      <w:r w:rsidRPr="002656C0">
        <w:rPr>
          <w:sz w:val="28"/>
          <w:szCs w:val="28"/>
          <w:lang w:val="uk-UA"/>
        </w:rPr>
        <w:t>рунтям для запровадження системи</w:t>
      </w:r>
      <w:r w:rsidR="0030445B" w:rsidRPr="002656C0">
        <w:rPr>
          <w:sz w:val="28"/>
          <w:szCs w:val="28"/>
          <w:lang w:val="uk-UA"/>
        </w:rPr>
        <w:t xml:space="preserve"> електронного судочинства, тобто </w:t>
      </w:r>
      <w:proofErr w:type="spellStart"/>
      <w:r w:rsidRPr="002656C0">
        <w:rPr>
          <w:sz w:val="28"/>
          <w:szCs w:val="28"/>
          <w:lang w:val="uk-UA"/>
        </w:rPr>
        <w:t>діджиталізації</w:t>
      </w:r>
      <w:proofErr w:type="spellEnd"/>
      <w:r w:rsidRPr="002656C0">
        <w:rPr>
          <w:sz w:val="28"/>
          <w:szCs w:val="28"/>
          <w:lang w:val="uk-UA"/>
        </w:rPr>
        <w:t xml:space="preserve"> правосуддя.</w:t>
      </w:r>
    </w:p>
    <w:p w14:paraId="068CA90D" w14:textId="232F9568" w:rsidR="00B91223" w:rsidRPr="002656C0" w:rsidRDefault="009735FE" w:rsidP="002656C0">
      <w:pPr>
        <w:ind w:firstLine="709"/>
        <w:jc w:val="both"/>
        <w:rPr>
          <w:sz w:val="28"/>
          <w:szCs w:val="28"/>
          <w:lang w:val="uk-UA"/>
        </w:rPr>
      </w:pPr>
      <w:r w:rsidRPr="002656C0">
        <w:rPr>
          <w:sz w:val="28"/>
          <w:szCs w:val="28"/>
          <w:lang w:val="uk-UA"/>
        </w:rPr>
        <w:t>Керуючись цим,</w:t>
      </w:r>
      <w:r w:rsidR="007710A1" w:rsidRPr="002656C0">
        <w:rPr>
          <w:sz w:val="28"/>
          <w:szCs w:val="28"/>
          <w:lang w:val="uk-UA"/>
        </w:rPr>
        <w:t xml:space="preserve"> </w:t>
      </w:r>
      <w:r w:rsidR="00B91223" w:rsidRPr="002656C0">
        <w:rPr>
          <w:sz w:val="28"/>
          <w:szCs w:val="28"/>
          <w:lang w:val="uk-UA"/>
        </w:rPr>
        <w:t>Рада суд</w:t>
      </w:r>
      <w:r w:rsidR="00625226">
        <w:rPr>
          <w:sz w:val="28"/>
          <w:szCs w:val="28"/>
          <w:lang w:val="uk-UA"/>
        </w:rPr>
        <w:t>д</w:t>
      </w:r>
      <w:r w:rsidR="00B91223" w:rsidRPr="002656C0">
        <w:rPr>
          <w:sz w:val="28"/>
          <w:szCs w:val="28"/>
          <w:lang w:val="uk-UA"/>
        </w:rPr>
        <w:t>ів України ухвалила рекомендації щодо роботи судів під час воєнного стану, а саме:</w:t>
      </w:r>
    </w:p>
    <w:p w14:paraId="2923E99B" w14:textId="3DBFEACE" w:rsidR="007710A1" w:rsidRPr="002656C0" w:rsidRDefault="007710A1" w:rsidP="007D4D5B">
      <w:pPr>
        <w:pStyle w:val="a5"/>
        <w:numPr>
          <w:ilvl w:val="0"/>
          <w:numId w:val="1"/>
        </w:numPr>
        <w:ind w:left="0" w:firstLine="709"/>
        <w:jc w:val="both"/>
        <w:rPr>
          <w:rFonts w:ascii="Times New Roman" w:hAnsi="Times New Roman" w:cs="Times New Roman"/>
          <w:sz w:val="28"/>
          <w:szCs w:val="28"/>
          <w:lang w:val="uk-UA"/>
        </w:rPr>
      </w:pPr>
      <w:r w:rsidRPr="002656C0">
        <w:rPr>
          <w:rFonts w:ascii="Times New Roman" w:hAnsi="Times New Roman" w:cs="Times New Roman"/>
          <w:sz w:val="28"/>
          <w:szCs w:val="28"/>
          <w:lang w:val="uk-UA"/>
        </w:rPr>
        <w:t>Особливості роботу суду визначаються виходячи з поточної ситуації у відповідному регіоні та керуючись поточною обстановкою, що склалася у цьому регіоні.</w:t>
      </w:r>
    </w:p>
    <w:p w14:paraId="139E26A7" w14:textId="055ABC6F" w:rsidR="007710A1" w:rsidRPr="002656C0" w:rsidRDefault="007D4D5B" w:rsidP="007D4D5B">
      <w:pPr>
        <w:pStyle w:val="a5"/>
        <w:numPr>
          <w:ilvl w:val="0"/>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в</w:t>
      </w:r>
      <w:r w:rsidR="007710A1" w:rsidRPr="002656C0">
        <w:rPr>
          <w:rFonts w:ascii="Times New Roman" w:hAnsi="Times New Roman" w:cs="Times New Roman"/>
          <w:sz w:val="28"/>
          <w:szCs w:val="28"/>
          <w:lang w:val="uk-UA"/>
        </w:rPr>
        <w:t>изначити відповідальну особу, яка має забезпечувати актуальний облік працівників апарату та судді</w:t>
      </w:r>
      <w:r>
        <w:rPr>
          <w:rFonts w:ascii="Times New Roman" w:hAnsi="Times New Roman" w:cs="Times New Roman"/>
          <w:sz w:val="28"/>
          <w:szCs w:val="28"/>
          <w:lang w:val="uk-UA"/>
        </w:rPr>
        <w:t>в</w:t>
      </w:r>
      <w:r w:rsidR="007710A1" w:rsidRPr="002656C0">
        <w:rPr>
          <w:rFonts w:ascii="Times New Roman" w:hAnsi="Times New Roman" w:cs="Times New Roman"/>
          <w:sz w:val="28"/>
          <w:szCs w:val="28"/>
          <w:lang w:val="uk-UA"/>
        </w:rPr>
        <w:t xml:space="preserve">. </w:t>
      </w:r>
    </w:p>
    <w:p w14:paraId="7211B682" w14:textId="1424944C" w:rsidR="007710A1" w:rsidRPr="002656C0" w:rsidRDefault="007710A1" w:rsidP="007D4D5B">
      <w:pPr>
        <w:pStyle w:val="a5"/>
        <w:numPr>
          <w:ilvl w:val="0"/>
          <w:numId w:val="1"/>
        </w:numPr>
        <w:ind w:left="0" w:firstLine="709"/>
        <w:jc w:val="both"/>
        <w:rPr>
          <w:rFonts w:ascii="Times New Roman" w:hAnsi="Times New Roman" w:cs="Times New Roman"/>
          <w:sz w:val="28"/>
          <w:szCs w:val="28"/>
          <w:lang w:val="uk-UA"/>
        </w:rPr>
      </w:pPr>
      <w:r w:rsidRPr="002656C0">
        <w:rPr>
          <w:rFonts w:ascii="Times New Roman" w:hAnsi="Times New Roman" w:cs="Times New Roman"/>
          <w:sz w:val="28"/>
          <w:szCs w:val="28"/>
          <w:lang w:val="uk-UA"/>
        </w:rPr>
        <w:t>За можливості, перевести на дистанційну роботу усіх доступних працівників</w:t>
      </w:r>
      <w:r w:rsidR="007D4D5B">
        <w:rPr>
          <w:rFonts w:ascii="Times New Roman" w:hAnsi="Times New Roman" w:cs="Times New Roman"/>
          <w:sz w:val="28"/>
          <w:szCs w:val="28"/>
          <w:lang w:val="uk-UA"/>
        </w:rPr>
        <w:t xml:space="preserve"> суду</w:t>
      </w:r>
      <w:r w:rsidRPr="002656C0">
        <w:rPr>
          <w:rFonts w:ascii="Times New Roman" w:hAnsi="Times New Roman" w:cs="Times New Roman"/>
          <w:sz w:val="28"/>
          <w:szCs w:val="28"/>
          <w:lang w:val="uk-UA"/>
        </w:rPr>
        <w:t xml:space="preserve">. </w:t>
      </w:r>
    </w:p>
    <w:p w14:paraId="424297DA" w14:textId="4DB4123B" w:rsidR="007710A1" w:rsidRPr="002656C0" w:rsidRDefault="007710A1" w:rsidP="007D4D5B">
      <w:pPr>
        <w:pStyle w:val="a5"/>
        <w:numPr>
          <w:ilvl w:val="0"/>
          <w:numId w:val="1"/>
        </w:numPr>
        <w:ind w:left="0" w:firstLine="709"/>
        <w:jc w:val="both"/>
        <w:rPr>
          <w:rFonts w:ascii="Times New Roman" w:hAnsi="Times New Roman" w:cs="Times New Roman"/>
          <w:sz w:val="28"/>
          <w:szCs w:val="28"/>
          <w:lang w:val="uk-UA"/>
        </w:rPr>
      </w:pPr>
      <w:r w:rsidRPr="002656C0">
        <w:rPr>
          <w:rFonts w:ascii="Times New Roman" w:hAnsi="Times New Roman" w:cs="Times New Roman"/>
          <w:sz w:val="28"/>
          <w:szCs w:val="28"/>
          <w:lang w:val="uk-UA"/>
        </w:rPr>
        <w:t>По можливості відкладати розгляд справ, а також зосередитись виключно на проведенні невідкладних судових розглядів.</w:t>
      </w:r>
    </w:p>
    <w:p w14:paraId="3BEC3CC8" w14:textId="351E05EA" w:rsidR="00A778DA" w:rsidRPr="002656C0" w:rsidRDefault="00A778DA" w:rsidP="007D4D5B">
      <w:pPr>
        <w:pStyle w:val="a5"/>
        <w:numPr>
          <w:ilvl w:val="0"/>
          <w:numId w:val="1"/>
        </w:numPr>
        <w:ind w:left="0" w:firstLine="709"/>
        <w:jc w:val="both"/>
        <w:rPr>
          <w:rFonts w:ascii="Times New Roman" w:eastAsia="Times New Roman" w:hAnsi="Times New Roman" w:cs="Times New Roman"/>
          <w:sz w:val="28"/>
          <w:szCs w:val="28"/>
          <w:lang w:val="ru-RU" w:eastAsia="en-GB"/>
        </w:rPr>
      </w:pPr>
      <w:proofErr w:type="spellStart"/>
      <w:r w:rsidRPr="002656C0">
        <w:rPr>
          <w:rFonts w:ascii="Times New Roman" w:eastAsia="Times New Roman" w:hAnsi="Times New Roman" w:cs="Times New Roman"/>
          <w:color w:val="000000"/>
          <w:sz w:val="28"/>
          <w:szCs w:val="28"/>
          <w:shd w:val="clear" w:color="auto" w:fill="FFFFFF"/>
          <w:lang w:val="ru-RU" w:eastAsia="en-GB"/>
        </w:rPr>
        <w:t>Виважено</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підходити</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до </w:t>
      </w:r>
      <w:proofErr w:type="spellStart"/>
      <w:r w:rsidRPr="002656C0">
        <w:rPr>
          <w:rFonts w:ascii="Times New Roman" w:eastAsia="Times New Roman" w:hAnsi="Times New Roman" w:cs="Times New Roman"/>
          <w:color w:val="000000"/>
          <w:sz w:val="28"/>
          <w:szCs w:val="28"/>
          <w:shd w:val="clear" w:color="auto" w:fill="FFFFFF"/>
          <w:lang w:val="ru-RU" w:eastAsia="en-GB"/>
        </w:rPr>
        <w:t>питань</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пов</w:t>
      </w:r>
      <w:r w:rsidR="007D4D5B" w:rsidRPr="007D4D5B">
        <w:rPr>
          <w:rFonts w:ascii="Times New Roman" w:eastAsia="Times New Roman" w:hAnsi="Times New Roman" w:cs="Times New Roman"/>
          <w:color w:val="000000"/>
          <w:sz w:val="28"/>
          <w:szCs w:val="28"/>
          <w:shd w:val="clear" w:color="auto" w:fill="FFFFFF"/>
          <w:lang w:val="ru-RU" w:eastAsia="en-GB"/>
        </w:rPr>
        <w:t>’</w:t>
      </w:r>
      <w:r w:rsidRPr="002656C0">
        <w:rPr>
          <w:rFonts w:ascii="Times New Roman" w:eastAsia="Times New Roman" w:hAnsi="Times New Roman" w:cs="Times New Roman"/>
          <w:color w:val="000000"/>
          <w:sz w:val="28"/>
          <w:szCs w:val="28"/>
          <w:shd w:val="clear" w:color="auto" w:fill="FFFFFF"/>
          <w:lang w:val="ru-RU" w:eastAsia="en-GB"/>
        </w:rPr>
        <w:t>язаних</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з </w:t>
      </w:r>
      <w:proofErr w:type="spellStart"/>
      <w:r w:rsidRPr="002656C0">
        <w:rPr>
          <w:rFonts w:ascii="Times New Roman" w:eastAsia="Times New Roman" w:hAnsi="Times New Roman" w:cs="Times New Roman"/>
          <w:color w:val="000000"/>
          <w:sz w:val="28"/>
          <w:szCs w:val="28"/>
          <w:shd w:val="clear" w:color="auto" w:fill="FFFFFF"/>
          <w:lang w:val="ru-RU" w:eastAsia="en-GB"/>
        </w:rPr>
        <w:t>поверненням</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різного</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роду </w:t>
      </w:r>
      <w:proofErr w:type="spellStart"/>
      <w:r w:rsidRPr="002656C0">
        <w:rPr>
          <w:rFonts w:ascii="Times New Roman" w:eastAsia="Times New Roman" w:hAnsi="Times New Roman" w:cs="Times New Roman"/>
          <w:color w:val="000000"/>
          <w:sz w:val="28"/>
          <w:szCs w:val="28"/>
          <w:shd w:val="clear" w:color="auto" w:fill="FFFFFF"/>
          <w:lang w:val="ru-RU" w:eastAsia="en-GB"/>
        </w:rPr>
        <w:t>процесуальних</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документів</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залишення</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їх</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без </w:t>
      </w:r>
      <w:proofErr w:type="spellStart"/>
      <w:r w:rsidRPr="002656C0">
        <w:rPr>
          <w:rFonts w:ascii="Times New Roman" w:eastAsia="Times New Roman" w:hAnsi="Times New Roman" w:cs="Times New Roman"/>
          <w:color w:val="000000"/>
          <w:sz w:val="28"/>
          <w:szCs w:val="28"/>
          <w:shd w:val="clear" w:color="auto" w:fill="FFFFFF"/>
          <w:lang w:val="ru-RU" w:eastAsia="en-GB"/>
        </w:rPr>
        <w:t>руху</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встановлення</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строків</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r w:rsidR="007D4D5B">
        <w:rPr>
          <w:rFonts w:ascii="Times New Roman" w:eastAsia="Times New Roman" w:hAnsi="Times New Roman" w:cs="Times New Roman"/>
          <w:color w:val="000000"/>
          <w:sz w:val="28"/>
          <w:szCs w:val="28"/>
          <w:shd w:val="clear" w:color="auto" w:fill="FFFFFF"/>
          <w:lang w:val="ru-RU" w:eastAsia="en-GB"/>
        </w:rPr>
        <w:t>за</w:t>
      </w:r>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можливості</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007D4D5B">
        <w:rPr>
          <w:rFonts w:ascii="Times New Roman" w:eastAsia="Times New Roman" w:hAnsi="Times New Roman" w:cs="Times New Roman"/>
          <w:color w:val="000000"/>
          <w:sz w:val="28"/>
          <w:szCs w:val="28"/>
          <w:shd w:val="clear" w:color="auto" w:fill="FFFFFF"/>
          <w:lang w:val="ru-RU" w:eastAsia="en-GB"/>
        </w:rPr>
        <w:t>слід</w:t>
      </w:r>
      <w:proofErr w:type="spellEnd"/>
      <w:r w:rsidR="007D4D5B">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продовжувати</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їх</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щонайменше</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до </w:t>
      </w:r>
      <w:proofErr w:type="spellStart"/>
      <w:r w:rsidRPr="002656C0">
        <w:rPr>
          <w:rFonts w:ascii="Times New Roman" w:eastAsia="Times New Roman" w:hAnsi="Times New Roman" w:cs="Times New Roman"/>
          <w:color w:val="000000"/>
          <w:sz w:val="28"/>
          <w:szCs w:val="28"/>
          <w:shd w:val="clear" w:color="auto" w:fill="FFFFFF"/>
          <w:lang w:val="ru-RU" w:eastAsia="en-GB"/>
        </w:rPr>
        <w:t>закінчення</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sz w:val="28"/>
          <w:szCs w:val="28"/>
          <w:shd w:val="clear" w:color="auto" w:fill="FFFFFF"/>
          <w:lang w:val="ru-RU" w:eastAsia="en-GB"/>
        </w:rPr>
        <w:t>воєнного</w:t>
      </w:r>
      <w:proofErr w:type="spellEnd"/>
      <w:r w:rsidRPr="002656C0">
        <w:rPr>
          <w:rFonts w:ascii="Times New Roman" w:eastAsia="Times New Roman" w:hAnsi="Times New Roman" w:cs="Times New Roman"/>
          <w:color w:val="000000"/>
          <w:sz w:val="28"/>
          <w:szCs w:val="28"/>
          <w:shd w:val="clear" w:color="auto" w:fill="FFFFFF"/>
          <w:lang w:val="ru-RU" w:eastAsia="en-GB"/>
        </w:rPr>
        <w:t xml:space="preserve"> стану.</w:t>
      </w:r>
    </w:p>
    <w:p w14:paraId="4F42B293" w14:textId="1747456F" w:rsidR="00A778DA" w:rsidRPr="002656C0" w:rsidRDefault="00A778DA" w:rsidP="007D4D5B">
      <w:pPr>
        <w:pStyle w:val="a5"/>
        <w:numPr>
          <w:ilvl w:val="0"/>
          <w:numId w:val="1"/>
        </w:numPr>
        <w:ind w:left="0" w:firstLine="709"/>
        <w:jc w:val="both"/>
        <w:rPr>
          <w:rFonts w:ascii="Times New Roman" w:eastAsia="Times New Roman" w:hAnsi="Times New Roman" w:cs="Times New Roman"/>
          <w:color w:val="000000" w:themeColor="text1"/>
          <w:sz w:val="28"/>
          <w:szCs w:val="28"/>
          <w:lang w:val="ru-RU" w:eastAsia="en-GB"/>
        </w:rPr>
      </w:pP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Якщо</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за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об</w:t>
      </w:r>
      <w:r w:rsidR="007D4D5B" w:rsidRPr="007D4D5B">
        <w:rPr>
          <w:rFonts w:ascii="Times New Roman" w:eastAsia="Times New Roman" w:hAnsi="Times New Roman" w:cs="Times New Roman"/>
          <w:color w:val="000000" w:themeColor="text1"/>
          <w:sz w:val="28"/>
          <w:szCs w:val="28"/>
          <w:shd w:val="clear" w:color="auto" w:fill="FFFFFF"/>
          <w:lang w:val="ru-RU" w:eastAsia="en-GB"/>
        </w:rPr>
        <w:t>’</w:t>
      </w:r>
      <w:r w:rsidRPr="002656C0">
        <w:rPr>
          <w:rFonts w:ascii="Times New Roman" w:eastAsia="Times New Roman" w:hAnsi="Times New Roman" w:cs="Times New Roman"/>
          <w:color w:val="000000" w:themeColor="text1"/>
          <w:sz w:val="28"/>
          <w:szCs w:val="28"/>
          <w:shd w:val="clear" w:color="auto" w:fill="FFFFFF"/>
          <w:lang w:val="ru-RU" w:eastAsia="en-GB"/>
        </w:rPr>
        <w:t>єктивних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обставин</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учасник</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провадження</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не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може</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прибути</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в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судове</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засідання</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суд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може</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допустити</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участь такого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учасника</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r w:rsidR="007D4D5B">
        <w:rPr>
          <w:rFonts w:ascii="Times New Roman" w:eastAsia="Times New Roman" w:hAnsi="Times New Roman" w:cs="Times New Roman"/>
          <w:color w:val="000000" w:themeColor="text1"/>
          <w:sz w:val="28"/>
          <w:szCs w:val="28"/>
          <w:shd w:val="clear" w:color="auto" w:fill="FFFFFF"/>
          <w:lang w:val="ru-RU" w:eastAsia="en-GB"/>
        </w:rPr>
        <w:t>у</w:t>
      </w:r>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режимі</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відеоконференції</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за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допомогою</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будь-</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яких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інших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технічних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засобів</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в тому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числі</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і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власних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w:t>
      </w:r>
    </w:p>
    <w:p w14:paraId="22D158F1" w14:textId="77777777" w:rsidR="00A778DA" w:rsidRPr="002656C0" w:rsidRDefault="00A778DA" w:rsidP="007D4D5B">
      <w:pPr>
        <w:pStyle w:val="a5"/>
        <w:numPr>
          <w:ilvl w:val="0"/>
          <w:numId w:val="1"/>
        </w:numPr>
        <w:ind w:left="0" w:firstLine="709"/>
        <w:jc w:val="both"/>
        <w:rPr>
          <w:rFonts w:ascii="Times New Roman" w:eastAsia="Times New Roman" w:hAnsi="Times New Roman" w:cs="Times New Roman"/>
          <w:color w:val="000000" w:themeColor="text1"/>
          <w:sz w:val="28"/>
          <w:szCs w:val="28"/>
          <w:lang w:val="ru-RU" w:eastAsia="en-GB"/>
        </w:rPr>
      </w:pPr>
      <w:r w:rsidRPr="002656C0">
        <w:rPr>
          <w:rFonts w:ascii="Times New Roman" w:eastAsia="Times New Roman" w:hAnsi="Times New Roman" w:cs="Times New Roman"/>
          <w:color w:val="000000" w:themeColor="text1"/>
          <w:sz w:val="28"/>
          <w:szCs w:val="28"/>
          <w:shd w:val="clear" w:color="auto" w:fill="FFFFFF"/>
          <w:lang w:val="ru-RU" w:eastAsia="en-GB"/>
        </w:rPr>
        <w:t xml:space="preserve">У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разі</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якщо</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провадження</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розглядається</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колегіально</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і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колегія</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суддів</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не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може</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зібратись</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в одному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приміщенні</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то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допустимий</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розгляд</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справ з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різних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приміщень</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судів</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в тому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числі</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з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використанням</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власних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технічних</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 xml:space="preserve"> </w:t>
      </w:r>
      <w:proofErr w:type="spellStart"/>
      <w:r w:rsidRPr="002656C0">
        <w:rPr>
          <w:rFonts w:ascii="Times New Roman" w:eastAsia="Times New Roman" w:hAnsi="Times New Roman" w:cs="Times New Roman"/>
          <w:color w:val="000000" w:themeColor="text1"/>
          <w:sz w:val="28"/>
          <w:szCs w:val="28"/>
          <w:shd w:val="clear" w:color="auto" w:fill="FFFFFF"/>
          <w:lang w:val="ru-RU" w:eastAsia="en-GB"/>
        </w:rPr>
        <w:t>засобів</w:t>
      </w:r>
      <w:proofErr w:type="spellEnd"/>
      <w:r w:rsidRPr="002656C0">
        <w:rPr>
          <w:rFonts w:ascii="Times New Roman" w:eastAsia="Times New Roman" w:hAnsi="Times New Roman" w:cs="Times New Roman"/>
          <w:color w:val="000000" w:themeColor="text1"/>
          <w:sz w:val="28"/>
          <w:szCs w:val="28"/>
          <w:shd w:val="clear" w:color="auto" w:fill="FFFFFF"/>
          <w:lang w:val="ru-RU" w:eastAsia="en-GB"/>
        </w:rPr>
        <w:t>.</w:t>
      </w:r>
    </w:p>
    <w:p w14:paraId="04357C20" w14:textId="435C2F0B" w:rsidR="00A778DA" w:rsidRPr="002656C0" w:rsidRDefault="007D4D5B" w:rsidP="002656C0">
      <w:pPr>
        <w:ind w:firstLine="709"/>
        <w:jc w:val="both"/>
        <w:rPr>
          <w:sz w:val="28"/>
          <w:szCs w:val="28"/>
          <w:lang w:val="uk-UA"/>
        </w:rPr>
      </w:pPr>
      <w:r>
        <w:rPr>
          <w:sz w:val="28"/>
          <w:szCs w:val="28"/>
          <w:lang w:val="uk-UA"/>
        </w:rPr>
        <w:t>Відтак, ц</w:t>
      </w:r>
      <w:r w:rsidR="00A778DA" w:rsidRPr="002656C0">
        <w:rPr>
          <w:sz w:val="28"/>
          <w:szCs w:val="28"/>
          <w:lang w:val="uk-UA"/>
        </w:rPr>
        <w:t xml:space="preserve">і рекомендації включають у себе особливості роботи судів на передовій, особливості судового розгляду під час воєнного стану та онлайн-судочинство, що стали викликами для </w:t>
      </w:r>
      <w:r>
        <w:rPr>
          <w:sz w:val="28"/>
          <w:szCs w:val="28"/>
          <w:lang w:val="uk-UA"/>
        </w:rPr>
        <w:t>відправлення правосуддя</w:t>
      </w:r>
      <w:r w:rsidR="00A778DA" w:rsidRPr="002656C0">
        <w:rPr>
          <w:sz w:val="28"/>
          <w:szCs w:val="28"/>
          <w:lang w:val="uk-UA"/>
        </w:rPr>
        <w:t xml:space="preserve"> в Україні. </w:t>
      </w:r>
    </w:p>
    <w:p w14:paraId="44534F45" w14:textId="50700554" w:rsidR="009A3D3E" w:rsidRPr="007D4D5B" w:rsidRDefault="009A3D3E" w:rsidP="002656C0">
      <w:pPr>
        <w:ind w:firstLine="709"/>
        <w:jc w:val="both"/>
        <w:rPr>
          <w:sz w:val="28"/>
          <w:szCs w:val="28"/>
          <w:lang w:val="uk-UA"/>
        </w:rPr>
      </w:pPr>
      <w:r w:rsidRPr="002656C0">
        <w:rPr>
          <w:sz w:val="28"/>
          <w:szCs w:val="28"/>
          <w:lang w:val="uk-UA"/>
        </w:rPr>
        <w:t xml:space="preserve">Конституція України гарантує, що конституційне право людини на судовий захист не може бути обмеженим навіть під час воєнного стану. </w:t>
      </w:r>
      <w:r w:rsidR="00517397" w:rsidRPr="002656C0">
        <w:rPr>
          <w:sz w:val="28"/>
          <w:szCs w:val="28"/>
          <w:lang w:val="uk-UA"/>
        </w:rPr>
        <w:t xml:space="preserve">«Війна поставила перед судовою системою виклики, що потребують негайного, дієвого і професійного реагування», – зауважив голова </w:t>
      </w:r>
      <w:r w:rsidR="001F2778" w:rsidRPr="002656C0">
        <w:rPr>
          <w:sz w:val="28"/>
          <w:szCs w:val="28"/>
          <w:lang w:val="uk-UA"/>
        </w:rPr>
        <w:t>Касаційного адміністративного суду у складі Верховного суду</w:t>
      </w:r>
      <w:r w:rsidR="007D4D5B">
        <w:rPr>
          <w:sz w:val="28"/>
          <w:szCs w:val="28"/>
          <w:lang w:val="uk-UA"/>
        </w:rPr>
        <w:t>, аналізуючи зміни у</w:t>
      </w:r>
      <w:r w:rsidR="00517397" w:rsidRPr="002656C0">
        <w:rPr>
          <w:sz w:val="28"/>
          <w:szCs w:val="28"/>
          <w:lang w:val="uk-UA"/>
        </w:rPr>
        <w:t xml:space="preserve"> розгляд</w:t>
      </w:r>
      <w:r w:rsidR="007D4D5B">
        <w:rPr>
          <w:sz w:val="28"/>
          <w:szCs w:val="28"/>
          <w:lang w:val="uk-UA"/>
        </w:rPr>
        <w:t>і</w:t>
      </w:r>
      <w:r w:rsidR="00517397" w:rsidRPr="002656C0">
        <w:rPr>
          <w:sz w:val="28"/>
          <w:szCs w:val="28"/>
          <w:lang w:val="uk-UA"/>
        </w:rPr>
        <w:t xml:space="preserve"> справ в умовах воєнного стану.</w:t>
      </w:r>
    </w:p>
    <w:p w14:paraId="12BB894D" w14:textId="738370FF" w:rsidR="008135C9" w:rsidRPr="002656C0" w:rsidRDefault="008135C9" w:rsidP="002656C0">
      <w:pPr>
        <w:ind w:firstLine="709"/>
        <w:jc w:val="both"/>
        <w:rPr>
          <w:sz w:val="28"/>
          <w:szCs w:val="28"/>
          <w:lang w:val="uk-UA"/>
        </w:rPr>
      </w:pPr>
      <w:r w:rsidRPr="002656C0">
        <w:rPr>
          <w:sz w:val="28"/>
          <w:szCs w:val="28"/>
          <w:lang w:val="uk-UA"/>
        </w:rPr>
        <w:t xml:space="preserve">Як </w:t>
      </w:r>
      <w:r w:rsidR="007D4D5B">
        <w:rPr>
          <w:sz w:val="28"/>
          <w:szCs w:val="28"/>
          <w:lang w:val="uk-UA"/>
        </w:rPr>
        <w:t>зазначено вище</w:t>
      </w:r>
      <w:r w:rsidRPr="002656C0">
        <w:rPr>
          <w:sz w:val="28"/>
          <w:szCs w:val="28"/>
          <w:lang w:val="uk-UA"/>
        </w:rPr>
        <w:t>, Рада суд</w:t>
      </w:r>
      <w:r w:rsidR="00625226">
        <w:rPr>
          <w:sz w:val="28"/>
          <w:szCs w:val="28"/>
          <w:lang w:val="uk-UA"/>
        </w:rPr>
        <w:t>д</w:t>
      </w:r>
      <w:r w:rsidRPr="002656C0">
        <w:rPr>
          <w:sz w:val="28"/>
          <w:szCs w:val="28"/>
          <w:lang w:val="uk-UA"/>
        </w:rPr>
        <w:t xml:space="preserve">ів України визнала воєнний стан об’єктивною та </w:t>
      </w:r>
      <w:r w:rsidR="001755BB" w:rsidRPr="002656C0">
        <w:rPr>
          <w:sz w:val="28"/>
          <w:szCs w:val="28"/>
          <w:lang w:val="uk-UA"/>
        </w:rPr>
        <w:t>по</w:t>
      </w:r>
      <w:r w:rsidRPr="002656C0">
        <w:rPr>
          <w:sz w:val="28"/>
          <w:szCs w:val="28"/>
          <w:lang w:val="uk-UA"/>
        </w:rPr>
        <w:t>важною причиною для поновлення процесуальних строків</w:t>
      </w:r>
      <w:r w:rsidR="00624E20" w:rsidRPr="002656C0">
        <w:rPr>
          <w:sz w:val="28"/>
          <w:szCs w:val="28"/>
          <w:lang w:val="uk-UA"/>
        </w:rPr>
        <w:t>. Так, у ст. 127 Ц</w:t>
      </w:r>
      <w:r w:rsidR="001F2778" w:rsidRPr="002656C0">
        <w:rPr>
          <w:sz w:val="28"/>
          <w:szCs w:val="28"/>
          <w:lang w:val="uk-UA"/>
        </w:rPr>
        <w:t>ивільного процесуального кодексу</w:t>
      </w:r>
      <w:r w:rsidR="00624E20" w:rsidRPr="002656C0">
        <w:rPr>
          <w:sz w:val="28"/>
          <w:szCs w:val="28"/>
          <w:lang w:val="uk-UA"/>
        </w:rPr>
        <w:t xml:space="preserve"> України, ст. 119 </w:t>
      </w:r>
      <w:r w:rsidR="001F2778" w:rsidRPr="002656C0">
        <w:rPr>
          <w:sz w:val="28"/>
          <w:szCs w:val="28"/>
          <w:lang w:val="uk-UA"/>
        </w:rPr>
        <w:t xml:space="preserve">Господарського процесуального </w:t>
      </w:r>
      <w:r w:rsidR="00624E20" w:rsidRPr="002656C0">
        <w:rPr>
          <w:sz w:val="28"/>
          <w:szCs w:val="28"/>
          <w:lang w:val="uk-UA"/>
        </w:rPr>
        <w:t xml:space="preserve">України, ст. 121 </w:t>
      </w:r>
      <w:r w:rsidR="001F2778" w:rsidRPr="002656C0">
        <w:rPr>
          <w:sz w:val="28"/>
          <w:szCs w:val="28"/>
          <w:lang w:val="uk-UA"/>
        </w:rPr>
        <w:t xml:space="preserve">кодексу адміністративного судочинства </w:t>
      </w:r>
      <w:r w:rsidR="00624E20" w:rsidRPr="002656C0">
        <w:rPr>
          <w:sz w:val="28"/>
          <w:szCs w:val="28"/>
          <w:lang w:val="uk-UA"/>
        </w:rPr>
        <w:lastRenderedPageBreak/>
        <w:t>України за</w:t>
      </w:r>
      <w:r w:rsidR="00E931D7">
        <w:rPr>
          <w:sz w:val="28"/>
          <w:szCs w:val="28"/>
          <w:lang w:val="uk-UA"/>
        </w:rPr>
        <w:t>кріплено</w:t>
      </w:r>
      <w:r w:rsidR="00624E20" w:rsidRPr="002656C0">
        <w:rPr>
          <w:sz w:val="28"/>
          <w:szCs w:val="28"/>
          <w:lang w:val="uk-UA"/>
        </w:rPr>
        <w:t>: «Суд за заявою учасника справи поновлює пропущений процесуальний строк, встановлений законом, якщо визнає причини його пропуску поважними, крім випадків, коли цим Кодексом встановлено неможливість такого поновлення».</w:t>
      </w:r>
    </w:p>
    <w:p w14:paraId="1C511BB1" w14:textId="77777777" w:rsidR="00E931D7" w:rsidRDefault="009576CF" w:rsidP="002656C0">
      <w:pPr>
        <w:ind w:firstLine="709"/>
        <w:jc w:val="both"/>
        <w:rPr>
          <w:sz w:val="28"/>
          <w:szCs w:val="28"/>
          <w:lang w:val="uk-UA"/>
        </w:rPr>
      </w:pPr>
      <w:r w:rsidRPr="002656C0">
        <w:rPr>
          <w:sz w:val="28"/>
          <w:szCs w:val="28"/>
          <w:lang w:val="uk-UA"/>
        </w:rPr>
        <w:t xml:space="preserve">Відправлення судових повідомлень також стали одним із викликів для </w:t>
      </w:r>
      <w:r w:rsidR="00E931D7">
        <w:rPr>
          <w:sz w:val="28"/>
          <w:szCs w:val="28"/>
          <w:lang w:val="uk-UA"/>
        </w:rPr>
        <w:t>здійснення</w:t>
      </w:r>
      <w:r w:rsidRPr="002656C0">
        <w:rPr>
          <w:sz w:val="28"/>
          <w:szCs w:val="28"/>
          <w:lang w:val="uk-UA"/>
        </w:rPr>
        <w:t xml:space="preserve"> судочинства в Україні </w:t>
      </w:r>
      <w:r w:rsidR="00E931D7">
        <w:rPr>
          <w:sz w:val="28"/>
          <w:szCs w:val="28"/>
          <w:lang w:val="uk-UA"/>
        </w:rPr>
        <w:t>і</w:t>
      </w:r>
      <w:r w:rsidRPr="002656C0">
        <w:rPr>
          <w:sz w:val="28"/>
          <w:szCs w:val="28"/>
          <w:lang w:val="uk-UA"/>
        </w:rPr>
        <w:t>з 24.02.2022. Відповідно до ч. 1 ст. 8 Цивільного процесуального кодексу України</w:t>
      </w:r>
      <w:r w:rsidR="00E931D7">
        <w:rPr>
          <w:sz w:val="28"/>
          <w:szCs w:val="28"/>
          <w:lang w:val="uk-UA"/>
        </w:rPr>
        <w:t>,</w:t>
      </w:r>
      <w:r w:rsidRPr="002656C0">
        <w:rPr>
          <w:sz w:val="28"/>
          <w:szCs w:val="28"/>
          <w:lang w:val="uk-UA"/>
        </w:rPr>
        <w:t xml:space="preserve"> ніхто не може бути позбавлений права на інформацію про дату, час і місце розгляду своєї справи або обмежений у праві отримання в суді усної </w:t>
      </w:r>
      <w:r w:rsidR="00E931D7">
        <w:rPr>
          <w:sz w:val="28"/>
          <w:szCs w:val="28"/>
          <w:lang w:val="uk-UA"/>
        </w:rPr>
        <w:t>чи</w:t>
      </w:r>
      <w:r w:rsidRPr="002656C0">
        <w:rPr>
          <w:sz w:val="28"/>
          <w:szCs w:val="28"/>
          <w:lang w:val="uk-UA"/>
        </w:rPr>
        <w:t xml:space="preserve"> письмової інформації про результати розгляду його судової справи.</w:t>
      </w:r>
      <w:r w:rsidR="006415F9" w:rsidRPr="002656C0">
        <w:rPr>
          <w:sz w:val="28"/>
          <w:szCs w:val="28"/>
          <w:lang w:val="uk-UA"/>
        </w:rPr>
        <w:t xml:space="preserve"> Цей обов’язок суду є од</w:t>
      </w:r>
      <w:r w:rsidR="00E931D7">
        <w:rPr>
          <w:sz w:val="28"/>
          <w:szCs w:val="28"/>
          <w:lang w:val="uk-UA"/>
        </w:rPr>
        <w:t>нією</w:t>
      </w:r>
      <w:r w:rsidR="006415F9" w:rsidRPr="002656C0">
        <w:rPr>
          <w:sz w:val="28"/>
          <w:szCs w:val="28"/>
          <w:lang w:val="uk-UA"/>
        </w:rPr>
        <w:t xml:space="preserve"> з основних засад (принципів) цивільного судочинства</w:t>
      </w:r>
      <w:r w:rsidR="00E931D7">
        <w:rPr>
          <w:sz w:val="28"/>
          <w:szCs w:val="28"/>
          <w:lang w:val="uk-UA"/>
        </w:rPr>
        <w:t>, –</w:t>
      </w:r>
      <w:r w:rsidR="006415F9" w:rsidRPr="002656C0">
        <w:rPr>
          <w:sz w:val="28"/>
          <w:szCs w:val="28"/>
          <w:lang w:val="uk-UA"/>
        </w:rPr>
        <w:t xml:space="preserve"> відкритості судового процесу.</w:t>
      </w:r>
    </w:p>
    <w:p w14:paraId="1247259D" w14:textId="15A4A356" w:rsidR="00F15F5F" w:rsidRPr="002656C0" w:rsidRDefault="001B76CC" w:rsidP="002656C0">
      <w:pPr>
        <w:ind w:firstLine="709"/>
        <w:jc w:val="both"/>
        <w:rPr>
          <w:sz w:val="28"/>
          <w:szCs w:val="28"/>
          <w:lang w:val="uk-UA"/>
        </w:rPr>
      </w:pPr>
      <w:r w:rsidRPr="002656C0">
        <w:rPr>
          <w:sz w:val="28"/>
          <w:szCs w:val="28"/>
          <w:lang w:val="uk-UA"/>
        </w:rPr>
        <w:t>Суди, що розташовані на територіях, де не ведуться активні бойові дії, продовжують працювати у штатному режимі. Тобто</w:t>
      </w:r>
      <w:r w:rsidR="00E931D7">
        <w:rPr>
          <w:sz w:val="28"/>
          <w:szCs w:val="28"/>
          <w:lang w:val="uk-UA"/>
        </w:rPr>
        <w:t>,</w:t>
      </w:r>
      <w:r w:rsidRPr="002656C0">
        <w:rPr>
          <w:sz w:val="28"/>
          <w:szCs w:val="28"/>
          <w:lang w:val="uk-UA"/>
        </w:rPr>
        <w:t xml:space="preserve"> учасники судового процесу мають можливість отримувати судові повістки за місцем своєї реєстрації, як передбачено у ст.</w:t>
      </w:r>
      <w:r w:rsidR="00E931D7">
        <w:rPr>
          <w:sz w:val="28"/>
          <w:szCs w:val="28"/>
          <w:lang w:val="uk-UA"/>
        </w:rPr>
        <w:t xml:space="preserve"> </w:t>
      </w:r>
      <w:r w:rsidRPr="002656C0">
        <w:rPr>
          <w:sz w:val="28"/>
          <w:szCs w:val="28"/>
          <w:lang w:val="uk-UA"/>
        </w:rPr>
        <w:t xml:space="preserve">128 Цивільного процесуального кодексу України. Але на тимчасово окупованих територіях це зробити майже неможливо, тому у квітні 2022 року було </w:t>
      </w:r>
      <w:proofErr w:type="spellStart"/>
      <w:r w:rsidRPr="002656C0">
        <w:rPr>
          <w:sz w:val="28"/>
          <w:szCs w:val="28"/>
          <w:lang w:val="uk-UA"/>
        </w:rPr>
        <w:t>внесено</w:t>
      </w:r>
      <w:proofErr w:type="spellEnd"/>
      <w:r w:rsidRPr="002656C0">
        <w:rPr>
          <w:sz w:val="28"/>
          <w:szCs w:val="28"/>
          <w:lang w:val="uk-UA"/>
        </w:rPr>
        <w:t xml:space="preserve"> зміни до Закону України </w:t>
      </w:r>
      <w:r w:rsidR="00E931D7">
        <w:rPr>
          <w:sz w:val="28"/>
          <w:szCs w:val="28"/>
          <w:lang w:val="uk-UA"/>
        </w:rPr>
        <w:t>«</w:t>
      </w:r>
      <w:r w:rsidRPr="002656C0">
        <w:rPr>
          <w:sz w:val="28"/>
          <w:szCs w:val="28"/>
          <w:lang w:val="uk-UA"/>
        </w:rPr>
        <w:t>Про забезпечення прав і свобод громадян та правовий режим на тимчасово окупованій території України</w:t>
      </w:r>
      <w:r w:rsidR="00E931D7">
        <w:rPr>
          <w:sz w:val="28"/>
          <w:szCs w:val="28"/>
          <w:lang w:val="uk-UA"/>
        </w:rPr>
        <w:t>»</w:t>
      </w:r>
      <w:r w:rsidRPr="002656C0">
        <w:rPr>
          <w:sz w:val="28"/>
          <w:szCs w:val="28"/>
          <w:lang w:val="uk-UA"/>
        </w:rPr>
        <w:t>. Так, у ст.</w:t>
      </w:r>
      <w:r w:rsidR="00E931D7">
        <w:rPr>
          <w:sz w:val="28"/>
          <w:szCs w:val="28"/>
          <w:lang w:val="uk-UA"/>
        </w:rPr>
        <w:t xml:space="preserve"> </w:t>
      </w:r>
      <w:r w:rsidRPr="002656C0">
        <w:rPr>
          <w:sz w:val="28"/>
          <w:szCs w:val="28"/>
          <w:lang w:val="uk-UA"/>
        </w:rPr>
        <w:t xml:space="preserve">12 цього </w:t>
      </w:r>
      <w:r w:rsidR="00E931D7">
        <w:rPr>
          <w:sz w:val="28"/>
          <w:szCs w:val="28"/>
          <w:lang w:val="uk-UA"/>
        </w:rPr>
        <w:t>З</w:t>
      </w:r>
      <w:r w:rsidRPr="002656C0">
        <w:rPr>
          <w:sz w:val="28"/>
          <w:szCs w:val="28"/>
          <w:lang w:val="uk-UA"/>
        </w:rPr>
        <w:t xml:space="preserve">акону </w:t>
      </w:r>
      <w:r w:rsidR="00E931D7">
        <w:rPr>
          <w:sz w:val="28"/>
          <w:szCs w:val="28"/>
          <w:lang w:val="uk-UA"/>
        </w:rPr>
        <w:t>(</w:t>
      </w:r>
      <w:r w:rsidRPr="002656C0">
        <w:rPr>
          <w:sz w:val="28"/>
          <w:szCs w:val="28"/>
          <w:lang w:val="uk-UA"/>
        </w:rPr>
        <w:t>“Порядок виклику в суд та повідомлення про судове рішення”</w:t>
      </w:r>
      <w:r w:rsidR="00E931D7">
        <w:rPr>
          <w:sz w:val="28"/>
          <w:szCs w:val="28"/>
          <w:lang w:val="uk-UA"/>
        </w:rPr>
        <w:t>)</w:t>
      </w:r>
      <w:r w:rsidRPr="002656C0">
        <w:rPr>
          <w:sz w:val="28"/>
          <w:szCs w:val="28"/>
          <w:lang w:val="uk-UA"/>
        </w:rPr>
        <w:t xml:space="preserve"> зазначено, що якщо остання відома адреса місця проживання (перебування), місцезнаходження чи місця роботи учасників справи знаходиться на тимчасово окупованій території, суд викликає або повідомляє учасників справи, які не мають електронного кабінету, про дату, час і місце першого судового засідання у справі через оголошення на офіційному веб-порталі судової влади України, яке повинно бути розміщене не пізніше</w:t>
      </w:r>
      <w:r w:rsidR="00E931D7">
        <w:rPr>
          <w:sz w:val="28"/>
          <w:szCs w:val="28"/>
          <w:lang w:val="uk-UA"/>
        </w:rPr>
        <w:t>,</w:t>
      </w:r>
      <w:r w:rsidRPr="002656C0">
        <w:rPr>
          <w:sz w:val="28"/>
          <w:szCs w:val="28"/>
          <w:lang w:val="uk-UA"/>
        </w:rPr>
        <w:t xml:space="preserve"> ніж за двадцять днів до дати відповідного судового засідання. Так само </w:t>
      </w:r>
      <w:r w:rsidR="001F193F" w:rsidRPr="002656C0">
        <w:rPr>
          <w:sz w:val="28"/>
          <w:szCs w:val="28"/>
          <w:lang w:val="uk-UA"/>
        </w:rPr>
        <w:t xml:space="preserve">учасники справи, остання відома адреса місця проживання (перебування) чи місцезнаходження яких знаходиться на тимчасово окупованій території і які не мають електронного кабінету, повідомляються про ухвалення відповідного судового рішення шляхом розміщення інформації на офіційному веб-порталі судової влади України з посиланням на веб-адресу такого судового рішення в Єдиному державному реєстрі судових рішень або шляхом розміщення тексту відповідного судового рішення на офіційному веб-порталі судової влади України з урахуванням вимог, визначених Законом України </w:t>
      </w:r>
      <w:r w:rsidR="00E931D7">
        <w:rPr>
          <w:sz w:val="28"/>
          <w:szCs w:val="28"/>
          <w:lang w:val="uk-UA"/>
        </w:rPr>
        <w:t>«</w:t>
      </w:r>
      <w:r w:rsidR="001F193F" w:rsidRPr="002656C0">
        <w:rPr>
          <w:sz w:val="28"/>
          <w:szCs w:val="28"/>
          <w:lang w:val="uk-UA"/>
        </w:rPr>
        <w:t>Про доступ до судових рішень</w:t>
      </w:r>
      <w:r w:rsidR="00E931D7">
        <w:rPr>
          <w:sz w:val="28"/>
          <w:szCs w:val="28"/>
          <w:lang w:val="uk-UA"/>
        </w:rPr>
        <w:t>»</w:t>
      </w:r>
      <w:r w:rsidR="001F193F" w:rsidRPr="002656C0">
        <w:rPr>
          <w:sz w:val="28"/>
          <w:szCs w:val="28"/>
          <w:lang w:val="uk-UA"/>
        </w:rPr>
        <w:t xml:space="preserve">, у разі обмеження доступу до Єдиного державного реєстру судових рішень. </w:t>
      </w:r>
    </w:p>
    <w:p w14:paraId="081C4269" w14:textId="4C4FA42B" w:rsidR="00324D06" w:rsidRPr="002656C0" w:rsidRDefault="00113241" w:rsidP="002656C0">
      <w:pPr>
        <w:ind w:firstLine="709"/>
        <w:jc w:val="both"/>
        <w:rPr>
          <w:sz w:val="28"/>
          <w:szCs w:val="28"/>
          <w:lang w:val="uk-UA"/>
        </w:rPr>
      </w:pPr>
      <w:r w:rsidRPr="002656C0">
        <w:rPr>
          <w:sz w:val="28"/>
          <w:szCs w:val="28"/>
          <w:lang w:val="uk-UA"/>
        </w:rPr>
        <w:t>Отже,</w:t>
      </w:r>
      <w:r w:rsidR="001E7691" w:rsidRPr="002656C0">
        <w:rPr>
          <w:sz w:val="28"/>
          <w:szCs w:val="28"/>
          <w:lang w:val="uk-UA"/>
        </w:rPr>
        <w:t xml:space="preserve"> повномасштабне вторгнення російських військ на територію України </w:t>
      </w:r>
      <w:r w:rsidR="00772A08" w:rsidRPr="002656C0">
        <w:rPr>
          <w:sz w:val="28"/>
          <w:szCs w:val="28"/>
          <w:lang w:val="uk-UA"/>
        </w:rPr>
        <w:t>спричи</w:t>
      </w:r>
      <w:r w:rsidR="00324D06" w:rsidRPr="002656C0">
        <w:rPr>
          <w:sz w:val="28"/>
          <w:szCs w:val="28"/>
          <w:lang w:val="uk-UA"/>
        </w:rPr>
        <w:t xml:space="preserve">нило низку змін у </w:t>
      </w:r>
      <w:r w:rsidR="00E931D7">
        <w:rPr>
          <w:sz w:val="28"/>
          <w:szCs w:val="28"/>
          <w:lang w:val="uk-UA"/>
        </w:rPr>
        <w:t xml:space="preserve">функціонуванні </w:t>
      </w:r>
      <w:r w:rsidR="00324D06" w:rsidRPr="002656C0">
        <w:rPr>
          <w:sz w:val="28"/>
          <w:szCs w:val="28"/>
          <w:lang w:val="uk-UA"/>
        </w:rPr>
        <w:t>судов</w:t>
      </w:r>
      <w:r w:rsidR="00E931D7">
        <w:rPr>
          <w:sz w:val="28"/>
          <w:szCs w:val="28"/>
          <w:lang w:val="uk-UA"/>
        </w:rPr>
        <w:t>ої</w:t>
      </w:r>
      <w:r w:rsidR="00324D06" w:rsidRPr="002656C0">
        <w:rPr>
          <w:sz w:val="28"/>
          <w:szCs w:val="28"/>
          <w:lang w:val="uk-UA"/>
        </w:rPr>
        <w:t xml:space="preserve"> гіл</w:t>
      </w:r>
      <w:r w:rsidR="00E931D7">
        <w:rPr>
          <w:sz w:val="28"/>
          <w:szCs w:val="28"/>
          <w:lang w:val="uk-UA"/>
        </w:rPr>
        <w:t>ки влади</w:t>
      </w:r>
      <w:r w:rsidR="00324D06" w:rsidRPr="002656C0">
        <w:rPr>
          <w:sz w:val="28"/>
          <w:szCs w:val="28"/>
          <w:lang w:val="uk-UA"/>
        </w:rPr>
        <w:t>. Деякі із змін</w:t>
      </w:r>
      <w:r w:rsidR="00E931D7">
        <w:rPr>
          <w:sz w:val="28"/>
          <w:szCs w:val="28"/>
          <w:lang w:val="uk-UA"/>
        </w:rPr>
        <w:t>,</w:t>
      </w:r>
      <w:r w:rsidR="00324D06" w:rsidRPr="002656C0">
        <w:rPr>
          <w:sz w:val="28"/>
          <w:szCs w:val="28"/>
          <w:lang w:val="uk-UA"/>
        </w:rPr>
        <w:t xml:space="preserve"> яких зазнало судочинство, а саме зміни формату правосуддя</w:t>
      </w:r>
      <w:r w:rsidR="00E931D7">
        <w:rPr>
          <w:sz w:val="28"/>
          <w:szCs w:val="28"/>
          <w:lang w:val="uk-UA"/>
        </w:rPr>
        <w:t>,</w:t>
      </w:r>
      <w:r w:rsidR="00324D06" w:rsidRPr="002656C0">
        <w:rPr>
          <w:sz w:val="28"/>
          <w:szCs w:val="28"/>
          <w:lang w:val="uk-UA"/>
        </w:rPr>
        <w:t xml:space="preserve"> розпочалис</w:t>
      </w:r>
      <w:r w:rsidR="00E931D7">
        <w:rPr>
          <w:sz w:val="28"/>
          <w:szCs w:val="28"/>
          <w:lang w:val="uk-UA"/>
        </w:rPr>
        <w:t>я</w:t>
      </w:r>
      <w:r w:rsidR="00324D06" w:rsidRPr="002656C0">
        <w:rPr>
          <w:sz w:val="28"/>
          <w:szCs w:val="28"/>
          <w:lang w:val="uk-UA"/>
        </w:rPr>
        <w:t xml:space="preserve"> ще у 2020 році, коли на території України був запроваджений карантин у зв’язку із епідемією COVID-19, тобто система повідомлення учасників справи та надсилання копій судових рішень, судових повісток </w:t>
      </w:r>
      <w:r w:rsidR="00E931D7">
        <w:rPr>
          <w:sz w:val="28"/>
          <w:szCs w:val="28"/>
          <w:lang w:val="uk-UA"/>
        </w:rPr>
        <w:t>й</w:t>
      </w:r>
      <w:r w:rsidR="00324D06" w:rsidRPr="002656C0">
        <w:rPr>
          <w:sz w:val="28"/>
          <w:szCs w:val="28"/>
          <w:lang w:val="uk-UA"/>
        </w:rPr>
        <w:t xml:space="preserve"> інших процесуальних документів. Це важливо з </w:t>
      </w:r>
      <w:r w:rsidR="00021396" w:rsidRPr="002656C0">
        <w:rPr>
          <w:sz w:val="28"/>
          <w:szCs w:val="28"/>
          <w:lang w:val="uk-UA"/>
        </w:rPr>
        <w:t xml:space="preserve">тієї </w:t>
      </w:r>
      <w:r w:rsidR="00324D06" w:rsidRPr="002656C0">
        <w:rPr>
          <w:sz w:val="28"/>
          <w:szCs w:val="28"/>
          <w:lang w:val="uk-UA"/>
        </w:rPr>
        <w:t>точки зору</w:t>
      </w:r>
      <w:r w:rsidR="00021396" w:rsidRPr="002656C0">
        <w:rPr>
          <w:sz w:val="28"/>
          <w:szCs w:val="28"/>
          <w:lang w:val="uk-UA"/>
        </w:rPr>
        <w:t>,</w:t>
      </w:r>
      <w:r w:rsidR="00324D06" w:rsidRPr="002656C0">
        <w:rPr>
          <w:sz w:val="28"/>
          <w:szCs w:val="28"/>
          <w:lang w:val="uk-UA"/>
        </w:rPr>
        <w:t xml:space="preserve"> що </w:t>
      </w:r>
      <w:r w:rsidR="00021396" w:rsidRPr="002656C0">
        <w:rPr>
          <w:sz w:val="28"/>
          <w:szCs w:val="28"/>
          <w:lang w:val="uk-UA"/>
        </w:rPr>
        <w:t>прийняття рішень</w:t>
      </w:r>
      <w:r w:rsidR="00324D06" w:rsidRPr="002656C0">
        <w:rPr>
          <w:sz w:val="28"/>
          <w:szCs w:val="28"/>
          <w:lang w:val="uk-UA"/>
        </w:rPr>
        <w:t xml:space="preserve"> тоді знаходять своє продовження сьогодні</w:t>
      </w:r>
      <w:r w:rsidR="00E931D7">
        <w:rPr>
          <w:sz w:val="28"/>
          <w:szCs w:val="28"/>
          <w:lang w:val="uk-UA"/>
        </w:rPr>
        <w:t>,</w:t>
      </w:r>
      <w:r w:rsidR="00324D06" w:rsidRPr="002656C0">
        <w:rPr>
          <w:sz w:val="28"/>
          <w:szCs w:val="28"/>
          <w:lang w:val="uk-UA"/>
        </w:rPr>
        <w:t xml:space="preserve"> і це може свідчити про їх </w:t>
      </w:r>
      <w:r w:rsidR="00E931D7">
        <w:rPr>
          <w:sz w:val="28"/>
          <w:szCs w:val="28"/>
          <w:lang w:val="uk-UA"/>
        </w:rPr>
        <w:t>позитивний ефект</w:t>
      </w:r>
      <w:r w:rsidR="00324D06" w:rsidRPr="002656C0">
        <w:rPr>
          <w:sz w:val="28"/>
          <w:szCs w:val="28"/>
          <w:lang w:val="uk-UA"/>
        </w:rPr>
        <w:t xml:space="preserve"> і </w:t>
      </w:r>
      <w:r w:rsidR="00E931D7">
        <w:rPr>
          <w:sz w:val="28"/>
          <w:szCs w:val="28"/>
          <w:lang w:val="uk-UA"/>
        </w:rPr>
        <w:t xml:space="preserve">реальну перспективу застосування </w:t>
      </w:r>
      <w:r w:rsidR="00324D06" w:rsidRPr="002656C0">
        <w:rPr>
          <w:sz w:val="28"/>
          <w:szCs w:val="28"/>
          <w:lang w:val="uk-UA"/>
        </w:rPr>
        <w:t>у майбутньому.</w:t>
      </w:r>
    </w:p>
    <w:p w14:paraId="26D6577B" w14:textId="09A50D70" w:rsidR="00113241" w:rsidRPr="002656C0" w:rsidRDefault="00E931D7" w:rsidP="002656C0">
      <w:pPr>
        <w:ind w:firstLine="709"/>
        <w:jc w:val="both"/>
        <w:rPr>
          <w:sz w:val="28"/>
          <w:szCs w:val="28"/>
          <w:lang w:val="uk-UA"/>
        </w:rPr>
      </w:pPr>
      <w:r>
        <w:rPr>
          <w:sz w:val="28"/>
          <w:szCs w:val="28"/>
          <w:lang w:val="uk-UA"/>
        </w:rPr>
        <w:lastRenderedPageBreak/>
        <w:t>Таким чином, є</w:t>
      </w:r>
      <w:r w:rsidR="00772A08" w:rsidRPr="002656C0">
        <w:rPr>
          <w:sz w:val="28"/>
          <w:szCs w:val="28"/>
          <w:lang w:val="uk-UA"/>
        </w:rPr>
        <w:t>дність судової системи України, керуючись міжнародним досвідом та</w:t>
      </w:r>
      <w:r w:rsidR="00324D06" w:rsidRPr="002656C0">
        <w:rPr>
          <w:sz w:val="28"/>
          <w:szCs w:val="28"/>
          <w:lang w:val="uk-UA"/>
        </w:rPr>
        <w:t xml:space="preserve"> </w:t>
      </w:r>
      <w:r w:rsidR="00772A08" w:rsidRPr="002656C0">
        <w:rPr>
          <w:sz w:val="28"/>
          <w:szCs w:val="28"/>
          <w:lang w:val="uk-UA"/>
        </w:rPr>
        <w:t>прагнення суддів працювати у п</w:t>
      </w:r>
      <w:r w:rsidR="00710864" w:rsidRPr="002656C0">
        <w:rPr>
          <w:sz w:val="28"/>
          <w:szCs w:val="28"/>
          <w:lang w:val="uk-UA"/>
        </w:rPr>
        <w:t xml:space="preserve">осиленому режимі, </w:t>
      </w:r>
      <w:r w:rsidR="00FB2FE3" w:rsidRPr="002656C0">
        <w:rPr>
          <w:sz w:val="28"/>
          <w:szCs w:val="28"/>
          <w:lang w:val="uk-UA"/>
        </w:rPr>
        <w:t>забезпечують українцям доступ до правосуддя, навіть під час воєнного стану.</w:t>
      </w:r>
    </w:p>
    <w:p w14:paraId="60761C19" w14:textId="77777777" w:rsidR="00AC7031" w:rsidRPr="002656C0" w:rsidRDefault="00AC7031" w:rsidP="002656C0">
      <w:pPr>
        <w:ind w:firstLine="709"/>
        <w:jc w:val="both"/>
        <w:rPr>
          <w:sz w:val="28"/>
          <w:szCs w:val="28"/>
          <w:lang w:val="uk-UA"/>
        </w:rPr>
      </w:pPr>
    </w:p>
    <w:p w14:paraId="2E20E67E" w14:textId="4B1A3035" w:rsidR="00AC7031" w:rsidRPr="002656C0" w:rsidRDefault="00AC7031" w:rsidP="002656C0">
      <w:pPr>
        <w:ind w:firstLine="709"/>
        <w:jc w:val="center"/>
        <w:rPr>
          <w:b/>
          <w:bCs/>
          <w:sz w:val="28"/>
          <w:szCs w:val="28"/>
          <w:lang w:val="uk-UA"/>
        </w:rPr>
      </w:pPr>
      <w:r w:rsidRPr="002656C0">
        <w:rPr>
          <w:b/>
          <w:bCs/>
          <w:sz w:val="28"/>
          <w:szCs w:val="28"/>
          <w:lang w:val="uk-UA"/>
        </w:rPr>
        <w:t>Л</w:t>
      </w:r>
      <w:r w:rsidR="004819AC" w:rsidRPr="002656C0">
        <w:rPr>
          <w:b/>
          <w:bCs/>
          <w:sz w:val="28"/>
          <w:szCs w:val="28"/>
          <w:lang w:val="uk-UA"/>
        </w:rPr>
        <w:t>ітература</w:t>
      </w:r>
    </w:p>
    <w:p w14:paraId="607A53F9" w14:textId="2A7696D8" w:rsidR="00617F70" w:rsidRPr="00E931D7" w:rsidRDefault="00617F70" w:rsidP="002656C0">
      <w:pPr>
        <w:ind w:firstLine="709"/>
        <w:jc w:val="both"/>
        <w:rPr>
          <w:sz w:val="28"/>
          <w:szCs w:val="28"/>
          <w:lang w:val="uk-UA"/>
        </w:rPr>
      </w:pPr>
      <w:r w:rsidRPr="002656C0">
        <w:rPr>
          <w:sz w:val="28"/>
          <w:szCs w:val="28"/>
        </w:rPr>
        <w:t xml:space="preserve">1. Аракелян М. Забезпечення конституційного права людини на захист прав і свобод судом. </w:t>
      </w:r>
      <w:r w:rsidRPr="00E931D7">
        <w:rPr>
          <w:i/>
          <w:iCs/>
          <w:sz w:val="28"/>
          <w:szCs w:val="28"/>
        </w:rPr>
        <w:t>Право України</w:t>
      </w:r>
      <w:r w:rsidRPr="002656C0">
        <w:rPr>
          <w:sz w:val="28"/>
          <w:szCs w:val="28"/>
        </w:rPr>
        <w:t>. 2006. № 3. С. 19</w:t>
      </w:r>
      <w:r w:rsidR="00E931D7">
        <w:rPr>
          <w:sz w:val="28"/>
          <w:szCs w:val="28"/>
          <w:lang w:val="uk-UA"/>
        </w:rPr>
        <w:t xml:space="preserve"> – </w:t>
      </w:r>
      <w:r w:rsidRPr="002656C0">
        <w:rPr>
          <w:sz w:val="28"/>
          <w:szCs w:val="28"/>
        </w:rPr>
        <w:t>21</w:t>
      </w:r>
      <w:r w:rsidR="00E931D7">
        <w:rPr>
          <w:sz w:val="28"/>
          <w:szCs w:val="28"/>
          <w:lang w:val="uk-UA"/>
        </w:rPr>
        <w:t>.</w:t>
      </w:r>
    </w:p>
    <w:p w14:paraId="532BD3C6" w14:textId="77777777" w:rsidR="00407D4F" w:rsidRDefault="00617F70" w:rsidP="00E931D7">
      <w:pPr>
        <w:ind w:firstLine="709"/>
        <w:jc w:val="both"/>
        <w:rPr>
          <w:sz w:val="28"/>
          <w:szCs w:val="28"/>
          <w:lang w:val="uk-UA"/>
        </w:rPr>
      </w:pPr>
      <w:r w:rsidRPr="002656C0">
        <w:rPr>
          <w:sz w:val="28"/>
          <w:szCs w:val="28"/>
          <w:lang w:val="uk-UA"/>
        </w:rPr>
        <w:t xml:space="preserve">2. </w:t>
      </w:r>
      <w:r w:rsidR="00A15D59" w:rsidRPr="002656C0">
        <w:rPr>
          <w:sz w:val="28"/>
          <w:szCs w:val="28"/>
          <w:lang w:val="uk-UA"/>
        </w:rPr>
        <w:t>Конституція України</w:t>
      </w:r>
      <w:r w:rsidR="00E931D7">
        <w:rPr>
          <w:sz w:val="28"/>
          <w:szCs w:val="28"/>
          <w:lang w:val="uk-UA"/>
        </w:rPr>
        <w:t>,</w:t>
      </w:r>
      <w:r w:rsidR="00DD3FD4" w:rsidRPr="002656C0">
        <w:rPr>
          <w:sz w:val="28"/>
          <w:szCs w:val="28"/>
          <w:lang w:val="uk-UA"/>
        </w:rPr>
        <w:t xml:space="preserve"> прийнята на п</w:t>
      </w:r>
      <w:r w:rsidR="00E931D7" w:rsidRPr="00E931D7">
        <w:rPr>
          <w:sz w:val="28"/>
          <w:szCs w:val="28"/>
          <w:lang w:val="ru-RU"/>
        </w:rPr>
        <w:t>’</w:t>
      </w:r>
      <w:proofErr w:type="spellStart"/>
      <w:r w:rsidR="00DD3FD4" w:rsidRPr="002656C0">
        <w:rPr>
          <w:sz w:val="28"/>
          <w:szCs w:val="28"/>
          <w:lang w:val="uk-UA"/>
        </w:rPr>
        <w:t>ятій</w:t>
      </w:r>
      <w:proofErr w:type="spellEnd"/>
      <w:r w:rsidR="00DD3FD4" w:rsidRPr="002656C0">
        <w:rPr>
          <w:sz w:val="28"/>
          <w:szCs w:val="28"/>
          <w:lang w:val="uk-UA"/>
        </w:rPr>
        <w:t xml:space="preserve"> сесії Верховної Ради України</w:t>
      </w:r>
      <w:r w:rsidR="00E931D7">
        <w:rPr>
          <w:sz w:val="28"/>
          <w:szCs w:val="28"/>
          <w:lang w:val="uk-UA"/>
        </w:rPr>
        <w:t xml:space="preserve"> </w:t>
      </w:r>
      <w:r w:rsidR="00DD3FD4" w:rsidRPr="002656C0">
        <w:rPr>
          <w:sz w:val="28"/>
          <w:szCs w:val="28"/>
          <w:lang w:val="uk-UA"/>
        </w:rPr>
        <w:t>28 червня 1996 року</w:t>
      </w:r>
      <w:r w:rsidR="00E931D7">
        <w:rPr>
          <w:sz w:val="28"/>
          <w:szCs w:val="28"/>
          <w:lang w:val="uk-UA"/>
        </w:rPr>
        <w:t>,</w:t>
      </w:r>
      <w:r w:rsidR="00A15D59" w:rsidRPr="002656C0">
        <w:rPr>
          <w:sz w:val="28"/>
          <w:szCs w:val="28"/>
          <w:lang w:val="uk-UA"/>
        </w:rPr>
        <w:t xml:space="preserve"> </w:t>
      </w:r>
      <w:r w:rsidR="008564C7" w:rsidRPr="002656C0">
        <w:rPr>
          <w:sz w:val="28"/>
          <w:szCs w:val="28"/>
          <w:lang w:val="uk-UA"/>
        </w:rPr>
        <w:t>ст</w:t>
      </w:r>
      <w:r w:rsidR="00E931D7">
        <w:rPr>
          <w:sz w:val="28"/>
          <w:szCs w:val="28"/>
          <w:lang w:val="uk-UA"/>
        </w:rPr>
        <w:t>.</w:t>
      </w:r>
      <w:r w:rsidR="008564C7" w:rsidRPr="002656C0">
        <w:rPr>
          <w:sz w:val="28"/>
          <w:szCs w:val="28"/>
          <w:lang w:val="uk-UA"/>
        </w:rPr>
        <w:t xml:space="preserve"> 55. </w:t>
      </w:r>
      <w:r w:rsidR="008564C7" w:rsidRPr="00E931D7">
        <w:rPr>
          <w:sz w:val="28"/>
          <w:szCs w:val="28"/>
          <w:lang w:val="pl-PL"/>
        </w:rPr>
        <w:t>URL</w:t>
      </w:r>
      <w:r w:rsidR="008564C7" w:rsidRPr="00E931D7">
        <w:rPr>
          <w:sz w:val="28"/>
          <w:szCs w:val="28"/>
          <w:lang w:val="ru-RU"/>
        </w:rPr>
        <w:t xml:space="preserve">: </w:t>
      </w:r>
      <w:hyperlink r:id="rId5" w:history="1">
        <w:r w:rsidR="008564C7" w:rsidRPr="002656C0">
          <w:rPr>
            <w:rStyle w:val="a7"/>
            <w:sz w:val="28"/>
            <w:szCs w:val="28"/>
            <w:lang w:val="uk-UA"/>
          </w:rPr>
          <w:t>https://zakon.rada.gov.ua/laws/show/254%D0%BA/96-%D0%B2%D1%80</w:t>
        </w:r>
      </w:hyperlink>
      <w:r w:rsidR="008564C7" w:rsidRPr="002656C0">
        <w:rPr>
          <w:sz w:val="28"/>
          <w:szCs w:val="28"/>
          <w:lang w:val="uk-UA"/>
        </w:rPr>
        <w:t xml:space="preserve"> </w:t>
      </w:r>
      <w:r w:rsidR="00E931D7">
        <w:rPr>
          <w:sz w:val="28"/>
          <w:szCs w:val="28"/>
          <w:lang w:val="uk-UA"/>
        </w:rPr>
        <w:t>(дата звернення: 14.02.2024).</w:t>
      </w:r>
    </w:p>
    <w:p w14:paraId="3A1920FC" w14:textId="77777777" w:rsidR="00407D4F" w:rsidRDefault="008564C7" w:rsidP="00E931D7">
      <w:pPr>
        <w:ind w:firstLine="709"/>
        <w:jc w:val="both"/>
        <w:rPr>
          <w:sz w:val="28"/>
          <w:szCs w:val="28"/>
          <w:lang w:val="uk-UA"/>
        </w:rPr>
      </w:pPr>
      <w:r w:rsidRPr="002656C0">
        <w:rPr>
          <w:sz w:val="28"/>
          <w:szCs w:val="28"/>
          <w:lang w:val="uk-UA"/>
        </w:rPr>
        <w:t xml:space="preserve">3. </w:t>
      </w:r>
      <w:r w:rsidRPr="002656C0">
        <w:rPr>
          <w:sz w:val="28"/>
          <w:szCs w:val="28"/>
        </w:rPr>
        <w:t xml:space="preserve">Про введення воєнного стану на території України: Указ Президента України від 24.02.2022 № 64/2022. </w:t>
      </w:r>
      <w:r w:rsidRPr="002656C0">
        <w:rPr>
          <w:sz w:val="28"/>
          <w:szCs w:val="28"/>
          <w:lang w:val="en-US"/>
        </w:rPr>
        <w:t>URL</w:t>
      </w:r>
      <w:r w:rsidRPr="002656C0">
        <w:rPr>
          <w:sz w:val="28"/>
          <w:szCs w:val="28"/>
        </w:rPr>
        <w:t xml:space="preserve">: </w:t>
      </w:r>
      <w:hyperlink r:id="rId6" w:anchor="Text" w:history="1">
        <w:r w:rsidRPr="002656C0">
          <w:rPr>
            <w:rStyle w:val="a7"/>
            <w:sz w:val="28"/>
            <w:szCs w:val="28"/>
          </w:rPr>
          <w:t>https://zakon.rada.gov.ua/laws/show/64/2022#Text</w:t>
        </w:r>
      </w:hyperlink>
      <w:r w:rsidRPr="002656C0">
        <w:rPr>
          <w:sz w:val="28"/>
          <w:szCs w:val="28"/>
        </w:rPr>
        <w:t xml:space="preserve"> </w:t>
      </w:r>
      <w:r w:rsidR="00E931D7">
        <w:rPr>
          <w:sz w:val="28"/>
          <w:szCs w:val="28"/>
          <w:lang w:val="uk-UA"/>
        </w:rPr>
        <w:t>(дата звернення: 14.02.2024).</w:t>
      </w:r>
    </w:p>
    <w:p w14:paraId="4DA0A6A5" w14:textId="2DA00D8F" w:rsidR="00407D4F" w:rsidRDefault="008564C7" w:rsidP="00E931D7">
      <w:pPr>
        <w:ind w:firstLine="709"/>
        <w:jc w:val="both"/>
        <w:rPr>
          <w:sz w:val="28"/>
          <w:szCs w:val="28"/>
          <w:lang w:val="uk-UA"/>
        </w:rPr>
      </w:pPr>
      <w:r w:rsidRPr="002656C0">
        <w:rPr>
          <w:sz w:val="28"/>
          <w:szCs w:val="28"/>
        </w:rPr>
        <w:t xml:space="preserve">4. </w:t>
      </w:r>
      <w:r w:rsidR="00DE761F" w:rsidRPr="002656C0">
        <w:rPr>
          <w:sz w:val="28"/>
          <w:szCs w:val="28"/>
          <w:lang w:val="uk-UA"/>
        </w:rPr>
        <w:t xml:space="preserve">Про правовий режим воєнного стану: Закон України від 12.05.2015 № 389-VIII. URL: </w:t>
      </w:r>
      <w:hyperlink r:id="rId7" w:anchor="Text" w:history="1">
        <w:r w:rsidR="00DE761F" w:rsidRPr="002656C0">
          <w:rPr>
            <w:rStyle w:val="a7"/>
            <w:sz w:val="28"/>
            <w:szCs w:val="28"/>
            <w:lang w:val="uk-UA"/>
          </w:rPr>
          <w:t>https://zakon.rada.gov.ua/laws/show/389-19#Text</w:t>
        </w:r>
      </w:hyperlink>
      <w:r w:rsidR="00DE761F" w:rsidRPr="002656C0">
        <w:rPr>
          <w:sz w:val="28"/>
          <w:szCs w:val="28"/>
          <w:lang w:val="uk-UA"/>
        </w:rPr>
        <w:t xml:space="preserve"> </w:t>
      </w:r>
      <w:r w:rsidR="00E931D7">
        <w:rPr>
          <w:sz w:val="28"/>
          <w:szCs w:val="28"/>
          <w:lang w:val="uk-UA"/>
        </w:rPr>
        <w:t>(дата звернення: 14.02.2024)</w:t>
      </w:r>
      <w:r w:rsidR="00407D4F">
        <w:rPr>
          <w:sz w:val="28"/>
          <w:szCs w:val="28"/>
          <w:lang w:val="uk-UA"/>
        </w:rPr>
        <w:t>.</w:t>
      </w:r>
    </w:p>
    <w:p w14:paraId="1532C209" w14:textId="71D258A8" w:rsidR="00A754E5" w:rsidRPr="00E931D7" w:rsidRDefault="00DE761F" w:rsidP="00E931D7">
      <w:pPr>
        <w:ind w:firstLine="709"/>
        <w:jc w:val="both"/>
        <w:rPr>
          <w:rFonts w:eastAsiaTheme="minorHAnsi"/>
          <w:sz w:val="28"/>
          <w:szCs w:val="28"/>
          <w:lang w:val="uk-UA"/>
        </w:rPr>
      </w:pPr>
      <w:r w:rsidRPr="002656C0">
        <w:rPr>
          <w:sz w:val="28"/>
          <w:szCs w:val="28"/>
          <w:lang w:val="uk-UA"/>
        </w:rPr>
        <w:t xml:space="preserve">5. </w:t>
      </w:r>
      <w:r w:rsidR="00A754E5" w:rsidRPr="002656C0">
        <w:rPr>
          <w:sz w:val="28"/>
          <w:szCs w:val="28"/>
          <w:lang w:val="uk-UA"/>
        </w:rPr>
        <w:t>Про внесення зміни до ч</w:t>
      </w:r>
      <w:r w:rsidR="00E931D7">
        <w:rPr>
          <w:sz w:val="28"/>
          <w:szCs w:val="28"/>
          <w:lang w:val="uk-UA"/>
        </w:rPr>
        <w:t>.</w:t>
      </w:r>
      <w:r w:rsidR="00A754E5" w:rsidRPr="002656C0">
        <w:rPr>
          <w:sz w:val="28"/>
          <w:szCs w:val="28"/>
          <w:lang w:val="uk-UA"/>
        </w:rPr>
        <w:t xml:space="preserve"> </w:t>
      </w:r>
      <w:r w:rsidR="00E931D7">
        <w:rPr>
          <w:sz w:val="28"/>
          <w:szCs w:val="28"/>
          <w:lang w:val="uk-UA"/>
        </w:rPr>
        <w:t>7</w:t>
      </w:r>
      <w:r w:rsidR="00A754E5" w:rsidRPr="002656C0">
        <w:rPr>
          <w:sz w:val="28"/>
          <w:szCs w:val="28"/>
          <w:lang w:val="uk-UA"/>
        </w:rPr>
        <w:t xml:space="preserve"> ст</w:t>
      </w:r>
      <w:r w:rsidR="00E931D7">
        <w:rPr>
          <w:sz w:val="28"/>
          <w:szCs w:val="28"/>
          <w:lang w:val="uk-UA"/>
        </w:rPr>
        <w:t>.</w:t>
      </w:r>
      <w:r w:rsidR="00A754E5" w:rsidRPr="002656C0">
        <w:rPr>
          <w:sz w:val="28"/>
          <w:szCs w:val="28"/>
          <w:lang w:val="uk-UA"/>
        </w:rPr>
        <w:t xml:space="preserve"> 147 Закону України «Про судоустрій і статус суддів» щодо визначення територіальної підсудності судових справ: Закон України від 03.03.2022 № 2112-20. URL: </w:t>
      </w:r>
      <w:hyperlink r:id="rId8" w:anchor="Text" w:history="1">
        <w:r w:rsidR="00A754E5" w:rsidRPr="002656C0">
          <w:rPr>
            <w:rStyle w:val="a7"/>
            <w:sz w:val="28"/>
            <w:szCs w:val="28"/>
            <w:lang w:val="uk-UA"/>
          </w:rPr>
          <w:t>https://zakon.rada.gov.ua/laws/show/2112-20#Text</w:t>
        </w:r>
      </w:hyperlink>
      <w:r w:rsidR="00A754E5" w:rsidRPr="002656C0">
        <w:rPr>
          <w:sz w:val="28"/>
          <w:szCs w:val="28"/>
          <w:lang w:val="uk-UA"/>
        </w:rPr>
        <w:t xml:space="preserve"> </w:t>
      </w:r>
      <w:r w:rsidR="00E931D7">
        <w:rPr>
          <w:sz w:val="28"/>
          <w:szCs w:val="28"/>
          <w:lang w:val="uk-UA"/>
        </w:rPr>
        <w:t>(дата звернення: 14.02.2024).</w:t>
      </w:r>
    </w:p>
    <w:p w14:paraId="38EB3F68" w14:textId="1ECA43DF" w:rsidR="00407D4F" w:rsidRDefault="00A754E5" w:rsidP="002656C0">
      <w:pPr>
        <w:ind w:firstLine="709"/>
        <w:jc w:val="both"/>
        <w:rPr>
          <w:sz w:val="28"/>
          <w:szCs w:val="28"/>
          <w:lang w:val="uk-UA"/>
        </w:rPr>
      </w:pPr>
      <w:r w:rsidRPr="002656C0">
        <w:rPr>
          <w:sz w:val="28"/>
          <w:szCs w:val="28"/>
          <w:lang w:val="uk-UA"/>
        </w:rPr>
        <w:t xml:space="preserve">6. </w:t>
      </w:r>
      <w:r w:rsidR="00B02167" w:rsidRPr="00471BDD">
        <w:rPr>
          <w:i/>
          <w:iCs/>
          <w:sz w:val="28"/>
          <w:szCs w:val="28"/>
          <w:lang w:val="uk-UA"/>
        </w:rPr>
        <w:t>Рада Су</w:t>
      </w:r>
      <w:r w:rsidR="00A24142">
        <w:rPr>
          <w:i/>
          <w:iCs/>
          <w:sz w:val="28"/>
          <w:szCs w:val="28"/>
          <w:lang w:val="uk-UA"/>
        </w:rPr>
        <w:t>д</w:t>
      </w:r>
      <w:r w:rsidR="00B02167" w:rsidRPr="00471BDD">
        <w:rPr>
          <w:i/>
          <w:iCs/>
          <w:sz w:val="28"/>
          <w:szCs w:val="28"/>
          <w:lang w:val="uk-UA"/>
        </w:rPr>
        <w:t>дів Укр</w:t>
      </w:r>
      <w:r w:rsidR="0093099E" w:rsidRPr="00471BDD">
        <w:rPr>
          <w:i/>
          <w:iCs/>
          <w:sz w:val="28"/>
          <w:szCs w:val="28"/>
          <w:lang w:val="uk-UA"/>
        </w:rPr>
        <w:t>аїни</w:t>
      </w:r>
      <w:r w:rsidR="0093099E" w:rsidRPr="002656C0">
        <w:rPr>
          <w:sz w:val="28"/>
          <w:szCs w:val="28"/>
          <w:lang w:val="uk-UA"/>
        </w:rPr>
        <w:t xml:space="preserve">: Про рекомендації щодо роботи судів в умовах воєнного стану від 02.03.2022. </w:t>
      </w:r>
      <w:r w:rsidR="0093099E" w:rsidRPr="002656C0">
        <w:rPr>
          <w:sz w:val="28"/>
          <w:szCs w:val="28"/>
          <w:lang w:val="pl-PL"/>
        </w:rPr>
        <w:t>URL</w:t>
      </w:r>
      <w:r w:rsidR="0093099E" w:rsidRPr="00E931D7">
        <w:rPr>
          <w:sz w:val="28"/>
          <w:szCs w:val="28"/>
          <w:lang w:val="ru-RU"/>
        </w:rPr>
        <w:t xml:space="preserve">: </w:t>
      </w:r>
      <w:hyperlink r:id="rId9" w:history="1">
        <w:r w:rsidR="0093099E" w:rsidRPr="002656C0">
          <w:rPr>
            <w:rStyle w:val="a7"/>
            <w:sz w:val="28"/>
            <w:szCs w:val="28"/>
            <w:lang w:val="pl-PL"/>
          </w:rPr>
          <w:t>https</w:t>
        </w:r>
        <w:r w:rsidR="0093099E" w:rsidRPr="00E931D7">
          <w:rPr>
            <w:rStyle w:val="a7"/>
            <w:sz w:val="28"/>
            <w:szCs w:val="28"/>
            <w:lang w:val="ru-RU"/>
          </w:rPr>
          <w:t>://</w:t>
        </w:r>
        <w:r w:rsidR="0093099E" w:rsidRPr="002656C0">
          <w:rPr>
            <w:rStyle w:val="a7"/>
            <w:sz w:val="28"/>
            <w:szCs w:val="28"/>
            <w:lang w:val="pl-PL"/>
          </w:rPr>
          <w:t>rsu</w:t>
        </w:r>
        <w:r w:rsidR="0093099E" w:rsidRPr="00E931D7">
          <w:rPr>
            <w:rStyle w:val="a7"/>
            <w:sz w:val="28"/>
            <w:szCs w:val="28"/>
            <w:lang w:val="ru-RU"/>
          </w:rPr>
          <w:t>.</w:t>
        </w:r>
        <w:r w:rsidR="0093099E" w:rsidRPr="002656C0">
          <w:rPr>
            <w:rStyle w:val="a7"/>
            <w:sz w:val="28"/>
            <w:szCs w:val="28"/>
            <w:lang w:val="pl-PL"/>
          </w:rPr>
          <w:t>gov</w:t>
        </w:r>
        <w:r w:rsidR="0093099E" w:rsidRPr="00E931D7">
          <w:rPr>
            <w:rStyle w:val="a7"/>
            <w:sz w:val="28"/>
            <w:szCs w:val="28"/>
            <w:lang w:val="ru-RU"/>
          </w:rPr>
          <w:t>.</w:t>
        </w:r>
        <w:r w:rsidR="0093099E" w:rsidRPr="002656C0">
          <w:rPr>
            <w:rStyle w:val="a7"/>
            <w:sz w:val="28"/>
            <w:szCs w:val="28"/>
            <w:lang w:val="pl-PL"/>
          </w:rPr>
          <w:t>ua</w:t>
        </w:r>
        <w:r w:rsidR="0093099E" w:rsidRPr="00E931D7">
          <w:rPr>
            <w:rStyle w:val="a7"/>
            <w:sz w:val="28"/>
            <w:szCs w:val="28"/>
            <w:lang w:val="ru-RU"/>
          </w:rPr>
          <w:t>/</w:t>
        </w:r>
        <w:r w:rsidR="0093099E" w:rsidRPr="002656C0">
          <w:rPr>
            <w:rStyle w:val="a7"/>
            <w:sz w:val="28"/>
            <w:szCs w:val="28"/>
            <w:lang w:val="pl-PL"/>
          </w:rPr>
          <w:t>ua</w:t>
        </w:r>
        <w:r w:rsidR="0093099E" w:rsidRPr="00E931D7">
          <w:rPr>
            <w:rStyle w:val="a7"/>
            <w:sz w:val="28"/>
            <w:szCs w:val="28"/>
            <w:lang w:val="ru-RU"/>
          </w:rPr>
          <w:t>/</w:t>
        </w:r>
        <w:r w:rsidR="0093099E" w:rsidRPr="002656C0">
          <w:rPr>
            <w:rStyle w:val="a7"/>
            <w:sz w:val="28"/>
            <w:szCs w:val="28"/>
            <w:lang w:val="pl-PL"/>
          </w:rPr>
          <w:t>news</w:t>
        </w:r>
        <w:r w:rsidR="0093099E" w:rsidRPr="00E931D7">
          <w:rPr>
            <w:rStyle w:val="a7"/>
            <w:sz w:val="28"/>
            <w:szCs w:val="28"/>
            <w:lang w:val="ru-RU"/>
          </w:rPr>
          <w:t>/</w:t>
        </w:r>
        <w:r w:rsidR="0093099E" w:rsidRPr="002656C0">
          <w:rPr>
            <w:rStyle w:val="a7"/>
            <w:sz w:val="28"/>
            <w:szCs w:val="28"/>
            <w:lang w:val="pl-PL"/>
          </w:rPr>
          <w:t>usim</w:t>
        </w:r>
        <w:r w:rsidR="0093099E" w:rsidRPr="00E931D7">
          <w:rPr>
            <w:rStyle w:val="a7"/>
            <w:sz w:val="28"/>
            <w:szCs w:val="28"/>
            <w:lang w:val="ru-RU"/>
          </w:rPr>
          <w:t>-</w:t>
        </w:r>
        <w:r w:rsidR="0093099E" w:rsidRPr="002656C0">
          <w:rPr>
            <w:rStyle w:val="a7"/>
            <w:sz w:val="28"/>
            <w:szCs w:val="28"/>
            <w:lang w:val="pl-PL"/>
          </w:rPr>
          <w:t>sudam</w:t>
        </w:r>
        <w:r w:rsidR="0093099E" w:rsidRPr="00E931D7">
          <w:rPr>
            <w:rStyle w:val="a7"/>
            <w:sz w:val="28"/>
            <w:szCs w:val="28"/>
            <w:lang w:val="ru-RU"/>
          </w:rPr>
          <w:t>-</w:t>
        </w:r>
        <w:r w:rsidR="0093099E" w:rsidRPr="002656C0">
          <w:rPr>
            <w:rStyle w:val="a7"/>
            <w:sz w:val="28"/>
            <w:szCs w:val="28"/>
            <w:lang w:val="pl-PL"/>
          </w:rPr>
          <w:t>ukraini</w:t>
        </w:r>
        <w:r w:rsidR="0093099E" w:rsidRPr="00E931D7">
          <w:rPr>
            <w:rStyle w:val="a7"/>
            <w:sz w:val="28"/>
            <w:szCs w:val="28"/>
            <w:lang w:val="ru-RU"/>
          </w:rPr>
          <w:t>-</w:t>
        </w:r>
        <w:r w:rsidR="0093099E" w:rsidRPr="002656C0">
          <w:rPr>
            <w:rStyle w:val="a7"/>
            <w:sz w:val="28"/>
            <w:szCs w:val="28"/>
            <w:lang w:val="pl-PL"/>
          </w:rPr>
          <w:t>rsu</w:t>
        </w:r>
        <w:r w:rsidR="0093099E" w:rsidRPr="00E931D7">
          <w:rPr>
            <w:rStyle w:val="a7"/>
            <w:sz w:val="28"/>
            <w:szCs w:val="28"/>
            <w:lang w:val="ru-RU"/>
          </w:rPr>
          <w:t>-</w:t>
        </w:r>
        <w:r w:rsidR="0093099E" w:rsidRPr="002656C0">
          <w:rPr>
            <w:rStyle w:val="a7"/>
            <w:sz w:val="28"/>
            <w:szCs w:val="28"/>
            <w:lang w:val="pl-PL"/>
          </w:rPr>
          <w:t>opublikuvala</w:t>
        </w:r>
        <w:r w:rsidR="0093099E" w:rsidRPr="00E931D7">
          <w:rPr>
            <w:rStyle w:val="a7"/>
            <w:sz w:val="28"/>
            <w:szCs w:val="28"/>
            <w:lang w:val="ru-RU"/>
          </w:rPr>
          <w:t>-</w:t>
        </w:r>
        <w:r w:rsidR="0093099E" w:rsidRPr="002656C0">
          <w:rPr>
            <w:rStyle w:val="a7"/>
            <w:sz w:val="28"/>
            <w:szCs w:val="28"/>
            <w:lang w:val="pl-PL"/>
          </w:rPr>
          <w:t>rekomendacii</w:t>
        </w:r>
        <w:r w:rsidR="0093099E" w:rsidRPr="00E931D7">
          <w:rPr>
            <w:rStyle w:val="a7"/>
            <w:sz w:val="28"/>
            <w:szCs w:val="28"/>
            <w:lang w:val="ru-RU"/>
          </w:rPr>
          <w:t>-</w:t>
        </w:r>
        <w:r w:rsidR="0093099E" w:rsidRPr="002656C0">
          <w:rPr>
            <w:rStyle w:val="a7"/>
            <w:sz w:val="28"/>
            <w:szCs w:val="28"/>
            <w:lang w:val="pl-PL"/>
          </w:rPr>
          <w:t>sodo</w:t>
        </w:r>
        <w:r w:rsidR="0093099E" w:rsidRPr="00E931D7">
          <w:rPr>
            <w:rStyle w:val="a7"/>
            <w:sz w:val="28"/>
            <w:szCs w:val="28"/>
            <w:lang w:val="ru-RU"/>
          </w:rPr>
          <w:t>-</w:t>
        </w:r>
        <w:r w:rsidR="0093099E" w:rsidRPr="002656C0">
          <w:rPr>
            <w:rStyle w:val="a7"/>
            <w:sz w:val="28"/>
            <w:szCs w:val="28"/>
            <w:lang w:val="pl-PL"/>
          </w:rPr>
          <w:t>rooti</w:t>
        </w:r>
        <w:r w:rsidR="0093099E" w:rsidRPr="00E931D7">
          <w:rPr>
            <w:rStyle w:val="a7"/>
            <w:sz w:val="28"/>
            <w:szCs w:val="28"/>
            <w:lang w:val="ru-RU"/>
          </w:rPr>
          <w:t>-</w:t>
        </w:r>
        <w:r w:rsidR="0093099E" w:rsidRPr="002656C0">
          <w:rPr>
            <w:rStyle w:val="a7"/>
            <w:sz w:val="28"/>
            <w:szCs w:val="28"/>
            <w:lang w:val="pl-PL"/>
          </w:rPr>
          <w:t>sudiv</w:t>
        </w:r>
        <w:r w:rsidR="0093099E" w:rsidRPr="00E931D7">
          <w:rPr>
            <w:rStyle w:val="a7"/>
            <w:sz w:val="28"/>
            <w:szCs w:val="28"/>
            <w:lang w:val="ru-RU"/>
          </w:rPr>
          <w:t>-</w:t>
        </w:r>
        <w:r w:rsidR="0093099E" w:rsidRPr="002656C0">
          <w:rPr>
            <w:rStyle w:val="a7"/>
            <w:sz w:val="28"/>
            <w:szCs w:val="28"/>
            <w:lang w:val="pl-PL"/>
          </w:rPr>
          <w:t>v</w:t>
        </w:r>
        <w:r w:rsidR="0093099E" w:rsidRPr="00E931D7">
          <w:rPr>
            <w:rStyle w:val="a7"/>
            <w:sz w:val="28"/>
            <w:szCs w:val="28"/>
            <w:lang w:val="ru-RU"/>
          </w:rPr>
          <w:t>-</w:t>
        </w:r>
        <w:r w:rsidR="0093099E" w:rsidRPr="002656C0">
          <w:rPr>
            <w:rStyle w:val="a7"/>
            <w:sz w:val="28"/>
            <w:szCs w:val="28"/>
            <w:lang w:val="pl-PL"/>
          </w:rPr>
          <w:t>umovah</w:t>
        </w:r>
        <w:r w:rsidR="0093099E" w:rsidRPr="00E931D7">
          <w:rPr>
            <w:rStyle w:val="a7"/>
            <w:sz w:val="28"/>
            <w:szCs w:val="28"/>
            <w:lang w:val="ru-RU"/>
          </w:rPr>
          <w:t>-</w:t>
        </w:r>
        <w:r w:rsidR="0093099E" w:rsidRPr="002656C0">
          <w:rPr>
            <w:rStyle w:val="a7"/>
            <w:sz w:val="28"/>
            <w:szCs w:val="28"/>
            <w:lang w:val="pl-PL"/>
          </w:rPr>
          <w:t>voennogo</w:t>
        </w:r>
        <w:r w:rsidR="0093099E" w:rsidRPr="00E931D7">
          <w:rPr>
            <w:rStyle w:val="a7"/>
            <w:sz w:val="28"/>
            <w:szCs w:val="28"/>
            <w:lang w:val="ru-RU"/>
          </w:rPr>
          <w:t>-</w:t>
        </w:r>
        <w:r w:rsidR="0093099E" w:rsidRPr="002656C0">
          <w:rPr>
            <w:rStyle w:val="a7"/>
            <w:sz w:val="28"/>
            <w:szCs w:val="28"/>
            <w:lang w:val="pl-PL"/>
          </w:rPr>
          <w:t>stanu</w:t>
        </w:r>
      </w:hyperlink>
      <w:r w:rsidR="0093099E" w:rsidRPr="00E931D7">
        <w:rPr>
          <w:sz w:val="28"/>
          <w:szCs w:val="28"/>
          <w:lang w:val="ru-RU"/>
        </w:rPr>
        <w:t xml:space="preserve"> </w:t>
      </w:r>
      <w:r w:rsidR="00E931D7">
        <w:rPr>
          <w:sz w:val="28"/>
          <w:szCs w:val="28"/>
          <w:lang w:val="uk-UA"/>
        </w:rPr>
        <w:t>(дата звернення: 14.02.2024).</w:t>
      </w:r>
    </w:p>
    <w:p w14:paraId="60E08BB0" w14:textId="33EC3FBD" w:rsidR="00DE761F" w:rsidRPr="002656C0" w:rsidRDefault="00D1798D" w:rsidP="002656C0">
      <w:pPr>
        <w:ind w:firstLine="709"/>
        <w:jc w:val="both"/>
        <w:rPr>
          <w:sz w:val="28"/>
          <w:szCs w:val="28"/>
        </w:rPr>
      </w:pPr>
      <w:r w:rsidRPr="00E931D7">
        <w:rPr>
          <w:sz w:val="28"/>
          <w:szCs w:val="28"/>
          <w:lang w:val="ru-RU"/>
        </w:rPr>
        <w:t xml:space="preserve">7. </w:t>
      </w:r>
      <w:r w:rsidR="00DD3FD4" w:rsidRPr="002656C0">
        <w:rPr>
          <w:sz w:val="28"/>
          <w:szCs w:val="28"/>
        </w:rPr>
        <w:t>Цивільний п</w:t>
      </w:r>
      <w:r w:rsidRPr="002656C0">
        <w:rPr>
          <w:sz w:val="28"/>
          <w:szCs w:val="28"/>
        </w:rPr>
        <w:t>роцесуальний кодекс України від 18.03.2004 № 1618-</w:t>
      </w:r>
      <w:r w:rsidRPr="002656C0">
        <w:rPr>
          <w:sz w:val="28"/>
          <w:szCs w:val="28"/>
          <w:lang w:val="en-US"/>
        </w:rPr>
        <w:t>IV</w:t>
      </w:r>
      <w:r w:rsidR="00E931D7">
        <w:rPr>
          <w:sz w:val="28"/>
          <w:szCs w:val="28"/>
          <w:lang w:val="uk-UA"/>
        </w:rPr>
        <w:t>, ст.</w:t>
      </w:r>
      <w:r w:rsidRPr="002656C0">
        <w:rPr>
          <w:sz w:val="28"/>
          <w:szCs w:val="28"/>
        </w:rPr>
        <w:t xml:space="preserve"> 127. </w:t>
      </w:r>
      <w:r w:rsidRPr="002656C0">
        <w:rPr>
          <w:sz w:val="28"/>
          <w:szCs w:val="28"/>
          <w:lang w:val="en-US"/>
        </w:rPr>
        <w:t>URL</w:t>
      </w:r>
      <w:r w:rsidRPr="002656C0">
        <w:rPr>
          <w:sz w:val="28"/>
          <w:szCs w:val="28"/>
        </w:rPr>
        <w:t xml:space="preserve">: </w:t>
      </w:r>
      <w:r w:rsidR="00625226">
        <w:fldChar w:fldCharType="begin"/>
      </w:r>
      <w:r w:rsidR="00625226">
        <w:instrText xml:space="preserve"> HYPERLINK "https://zakon.rada.gov.ua/laws/show/1618-15" \l "Text" </w:instrText>
      </w:r>
      <w:r w:rsidR="00625226">
        <w:fldChar w:fldCharType="separate"/>
      </w:r>
      <w:r w:rsidRPr="002656C0">
        <w:rPr>
          <w:rStyle w:val="a7"/>
          <w:sz w:val="28"/>
          <w:szCs w:val="28"/>
          <w:lang w:val="en-US"/>
        </w:rPr>
        <w:t>https</w:t>
      </w:r>
      <w:r w:rsidRPr="002656C0">
        <w:rPr>
          <w:rStyle w:val="a7"/>
          <w:sz w:val="28"/>
          <w:szCs w:val="28"/>
        </w:rPr>
        <w:t>://</w:t>
      </w:r>
      <w:proofErr w:type="spellStart"/>
      <w:r w:rsidRPr="002656C0">
        <w:rPr>
          <w:rStyle w:val="a7"/>
          <w:sz w:val="28"/>
          <w:szCs w:val="28"/>
          <w:lang w:val="en-US"/>
        </w:rPr>
        <w:t>zakon</w:t>
      </w:r>
      <w:proofErr w:type="spellEnd"/>
      <w:r w:rsidRPr="002656C0">
        <w:rPr>
          <w:rStyle w:val="a7"/>
          <w:sz w:val="28"/>
          <w:szCs w:val="28"/>
        </w:rPr>
        <w:t>.</w:t>
      </w:r>
      <w:proofErr w:type="spellStart"/>
      <w:r w:rsidRPr="002656C0">
        <w:rPr>
          <w:rStyle w:val="a7"/>
          <w:sz w:val="28"/>
          <w:szCs w:val="28"/>
          <w:lang w:val="en-US"/>
        </w:rPr>
        <w:t>rada</w:t>
      </w:r>
      <w:proofErr w:type="spellEnd"/>
      <w:r w:rsidRPr="002656C0">
        <w:rPr>
          <w:rStyle w:val="a7"/>
          <w:sz w:val="28"/>
          <w:szCs w:val="28"/>
        </w:rPr>
        <w:t>.</w:t>
      </w:r>
      <w:r w:rsidRPr="002656C0">
        <w:rPr>
          <w:rStyle w:val="a7"/>
          <w:sz w:val="28"/>
          <w:szCs w:val="28"/>
          <w:lang w:val="en-US"/>
        </w:rPr>
        <w:t>gov</w:t>
      </w:r>
      <w:r w:rsidRPr="002656C0">
        <w:rPr>
          <w:rStyle w:val="a7"/>
          <w:sz w:val="28"/>
          <w:szCs w:val="28"/>
        </w:rPr>
        <w:t>.</w:t>
      </w:r>
      <w:proofErr w:type="spellStart"/>
      <w:r w:rsidRPr="002656C0">
        <w:rPr>
          <w:rStyle w:val="a7"/>
          <w:sz w:val="28"/>
          <w:szCs w:val="28"/>
          <w:lang w:val="en-US"/>
        </w:rPr>
        <w:t>ua</w:t>
      </w:r>
      <w:proofErr w:type="spellEnd"/>
      <w:r w:rsidRPr="002656C0">
        <w:rPr>
          <w:rStyle w:val="a7"/>
          <w:sz w:val="28"/>
          <w:szCs w:val="28"/>
        </w:rPr>
        <w:t>/</w:t>
      </w:r>
      <w:r w:rsidRPr="002656C0">
        <w:rPr>
          <w:rStyle w:val="a7"/>
          <w:sz w:val="28"/>
          <w:szCs w:val="28"/>
          <w:lang w:val="en-US"/>
        </w:rPr>
        <w:t>laws</w:t>
      </w:r>
      <w:r w:rsidRPr="002656C0">
        <w:rPr>
          <w:rStyle w:val="a7"/>
          <w:sz w:val="28"/>
          <w:szCs w:val="28"/>
        </w:rPr>
        <w:t>/</w:t>
      </w:r>
      <w:r w:rsidRPr="002656C0">
        <w:rPr>
          <w:rStyle w:val="a7"/>
          <w:sz w:val="28"/>
          <w:szCs w:val="28"/>
          <w:lang w:val="en-US"/>
        </w:rPr>
        <w:t>show</w:t>
      </w:r>
      <w:r w:rsidRPr="002656C0">
        <w:rPr>
          <w:rStyle w:val="a7"/>
          <w:sz w:val="28"/>
          <w:szCs w:val="28"/>
        </w:rPr>
        <w:t>/1618-15#</w:t>
      </w:r>
      <w:r w:rsidRPr="002656C0">
        <w:rPr>
          <w:rStyle w:val="a7"/>
          <w:sz w:val="28"/>
          <w:szCs w:val="28"/>
          <w:lang w:val="en-US"/>
        </w:rPr>
        <w:t>Text</w:t>
      </w:r>
      <w:r w:rsidR="00625226">
        <w:rPr>
          <w:rStyle w:val="a7"/>
          <w:sz w:val="28"/>
          <w:szCs w:val="28"/>
          <w:lang w:val="en-US"/>
        </w:rPr>
        <w:fldChar w:fldCharType="end"/>
      </w:r>
      <w:r w:rsidRPr="002656C0">
        <w:rPr>
          <w:sz w:val="28"/>
          <w:szCs w:val="28"/>
        </w:rPr>
        <w:t xml:space="preserve"> </w:t>
      </w:r>
      <w:r w:rsidR="00E931D7">
        <w:rPr>
          <w:sz w:val="28"/>
          <w:szCs w:val="28"/>
          <w:lang w:val="uk-UA"/>
        </w:rPr>
        <w:t>(дата звернення: 14.02.2024).</w:t>
      </w:r>
    </w:p>
    <w:p w14:paraId="7F57A30A" w14:textId="06851299" w:rsidR="008564C7" w:rsidRPr="002656C0" w:rsidRDefault="00DD3FD4" w:rsidP="002656C0">
      <w:pPr>
        <w:ind w:firstLine="709"/>
        <w:jc w:val="both"/>
        <w:rPr>
          <w:sz w:val="28"/>
          <w:szCs w:val="28"/>
        </w:rPr>
      </w:pPr>
      <w:r w:rsidRPr="002656C0">
        <w:rPr>
          <w:sz w:val="28"/>
          <w:szCs w:val="28"/>
        </w:rPr>
        <w:t>8. Господарський процесуальний кодекс України від 06.11.1991 № 1798-XII</w:t>
      </w:r>
      <w:r w:rsidR="00407D4F">
        <w:rPr>
          <w:sz w:val="28"/>
          <w:szCs w:val="28"/>
          <w:lang w:val="uk-UA"/>
        </w:rPr>
        <w:t>,</w:t>
      </w:r>
      <w:r w:rsidRPr="002656C0">
        <w:rPr>
          <w:sz w:val="28"/>
          <w:szCs w:val="28"/>
        </w:rPr>
        <w:t xml:space="preserve"> ст</w:t>
      </w:r>
      <w:r w:rsidR="00407D4F">
        <w:rPr>
          <w:sz w:val="28"/>
          <w:szCs w:val="28"/>
          <w:lang w:val="uk-UA"/>
        </w:rPr>
        <w:t>.</w:t>
      </w:r>
      <w:r w:rsidRPr="002656C0">
        <w:rPr>
          <w:sz w:val="28"/>
          <w:szCs w:val="28"/>
        </w:rPr>
        <w:t xml:space="preserve"> 119. </w:t>
      </w:r>
      <w:r w:rsidRPr="002656C0">
        <w:rPr>
          <w:sz w:val="28"/>
          <w:szCs w:val="28"/>
          <w:lang w:val="en-US"/>
        </w:rPr>
        <w:t>URL</w:t>
      </w:r>
      <w:r w:rsidRPr="002656C0">
        <w:rPr>
          <w:sz w:val="28"/>
          <w:szCs w:val="28"/>
        </w:rPr>
        <w:t xml:space="preserve">: </w:t>
      </w:r>
      <w:r w:rsidR="00625226">
        <w:fldChar w:fldCharType="begin"/>
      </w:r>
      <w:r w:rsidR="00625226">
        <w:instrText xml:space="preserve"> HYPERLINK "https://zakon.rada.gov.ua/laws/show/1798-12" \l "Text" </w:instrText>
      </w:r>
      <w:r w:rsidR="00625226">
        <w:fldChar w:fldCharType="separate"/>
      </w:r>
      <w:r w:rsidRPr="002656C0">
        <w:rPr>
          <w:rStyle w:val="a7"/>
          <w:sz w:val="28"/>
          <w:szCs w:val="28"/>
          <w:lang w:val="en-US"/>
        </w:rPr>
        <w:t>https</w:t>
      </w:r>
      <w:r w:rsidRPr="002656C0">
        <w:rPr>
          <w:rStyle w:val="a7"/>
          <w:sz w:val="28"/>
          <w:szCs w:val="28"/>
        </w:rPr>
        <w:t>://</w:t>
      </w:r>
      <w:proofErr w:type="spellStart"/>
      <w:r w:rsidRPr="002656C0">
        <w:rPr>
          <w:rStyle w:val="a7"/>
          <w:sz w:val="28"/>
          <w:szCs w:val="28"/>
          <w:lang w:val="en-US"/>
        </w:rPr>
        <w:t>zakon</w:t>
      </w:r>
      <w:proofErr w:type="spellEnd"/>
      <w:r w:rsidRPr="002656C0">
        <w:rPr>
          <w:rStyle w:val="a7"/>
          <w:sz w:val="28"/>
          <w:szCs w:val="28"/>
        </w:rPr>
        <w:t>.</w:t>
      </w:r>
      <w:proofErr w:type="spellStart"/>
      <w:r w:rsidRPr="002656C0">
        <w:rPr>
          <w:rStyle w:val="a7"/>
          <w:sz w:val="28"/>
          <w:szCs w:val="28"/>
          <w:lang w:val="en-US"/>
        </w:rPr>
        <w:t>rada</w:t>
      </w:r>
      <w:proofErr w:type="spellEnd"/>
      <w:r w:rsidRPr="002656C0">
        <w:rPr>
          <w:rStyle w:val="a7"/>
          <w:sz w:val="28"/>
          <w:szCs w:val="28"/>
        </w:rPr>
        <w:t>.</w:t>
      </w:r>
      <w:r w:rsidRPr="002656C0">
        <w:rPr>
          <w:rStyle w:val="a7"/>
          <w:sz w:val="28"/>
          <w:szCs w:val="28"/>
          <w:lang w:val="en-US"/>
        </w:rPr>
        <w:t>gov</w:t>
      </w:r>
      <w:r w:rsidRPr="002656C0">
        <w:rPr>
          <w:rStyle w:val="a7"/>
          <w:sz w:val="28"/>
          <w:szCs w:val="28"/>
        </w:rPr>
        <w:t>.</w:t>
      </w:r>
      <w:proofErr w:type="spellStart"/>
      <w:r w:rsidRPr="002656C0">
        <w:rPr>
          <w:rStyle w:val="a7"/>
          <w:sz w:val="28"/>
          <w:szCs w:val="28"/>
          <w:lang w:val="en-US"/>
        </w:rPr>
        <w:t>ua</w:t>
      </w:r>
      <w:proofErr w:type="spellEnd"/>
      <w:r w:rsidRPr="002656C0">
        <w:rPr>
          <w:rStyle w:val="a7"/>
          <w:sz w:val="28"/>
          <w:szCs w:val="28"/>
        </w:rPr>
        <w:t>/</w:t>
      </w:r>
      <w:r w:rsidRPr="002656C0">
        <w:rPr>
          <w:rStyle w:val="a7"/>
          <w:sz w:val="28"/>
          <w:szCs w:val="28"/>
          <w:lang w:val="en-US"/>
        </w:rPr>
        <w:t>laws</w:t>
      </w:r>
      <w:r w:rsidRPr="002656C0">
        <w:rPr>
          <w:rStyle w:val="a7"/>
          <w:sz w:val="28"/>
          <w:szCs w:val="28"/>
        </w:rPr>
        <w:t>/</w:t>
      </w:r>
      <w:r w:rsidRPr="002656C0">
        <w:rPr>
          <w:rStyle w:val="a7"/>
          <w:sz w:val="28"/>
          <w:szCs w:val="28"/>
          <w:lang w:val="en-US"/>
        </w:rPr>
        <w:t>show</w:t>
      </w:r>
      <w:r w:rsidRPr="002656C0">
        <w:rPr>
          <w:rStyle w:val="a7"/>
          <w:sz w:val="28"/>
          <w:szCs w:val="28"/>
        </w:rPr>
        <w:t>/1798-12#</w:t>
      </w:r>
      <w:r w:rsidRPr="002656C0">
        <w:rPr>
          <w:rStyle w:val="a7"/>
          <w:sz w:val="28"/>
          <w:szCs w:val="28"/>
          <w:lang w:val="en-US"/>
        </w:rPr>
        <w:t>Text</w:t>
      </w:r>
      <w:r w:rsidR="00625226">
        <w:rPr>
          <w:rStyle w:val="a7"/>
          <w:sz w:val="28"/>
          <w:szCs w:val="28"/>
          <w:lang w:val="en-US"/>
        </w:rPr>
        <w:fldChar w:fldCharType="end"/>
      </w:r>
      <w:r w:rsidRPr="002656C0">
        <w:rPr>
          <w:sz w:val="28"/>
          <w:szCs w:val="28"/>
        </w:rPr>
        <w:t xml:space="preserve"> </w:t>
      </w:r>
      <w:r w:rsidR="00407D4F">
        <w:rPr>
          <w:sz w:val="28"/>
          <w:szCs w:val="28"/>
          <w:lang w:val="uk-UA"/>
        </w:rPr>
        <w:t>(дата звернення: 14.02.2024).</w:t>
      </w:r>
    </w:p>
    <w:p w14:paraId="45B19244" w14:textId="77777777" w:rsidR="00407D4F" w:rsidRDefault="00DD3FD4" w:rsidP="002656C0">
      <w:pPr>
        <w:ind w:firstLine="709"/>
        <w:jc w:val="both"/>
        <w:rPr>
          <w:sz w:val="28"/>
          <w:szCs w:val="28"/>
          <w:lang w:val="uk-UA"/>
        </w:rPr>
      </w:pPr>
      <w:r w:rsidRPr="002656C0">
        <w:rPr>
          <w:sz w:val="28"/>
          <w:szCs w:val="28"/>
        </w:rPr>
        <w:t>9. Кодекс адміністративного судочинства України від 06.07.2005 № 2747-IV</w:t>
      </w:r>
      <w:r w:rsidR="00407D4F">
        <w:rPr>
          <w:sz w:val="28"/>
          <w:szCs w:val="28"/>
          <w:lang w:val="uk-UA"/>
        </w:rPr>
        <w:t>,</w:t>
      </w:r>
      <w:r w:rsidRPr="002656C0">
        <w:rPr>
          <w:sz w:val="28"/>
          <w:szCs w:val="28"/>
        </w:rPr>
        <w:t xml:space="preserve"> ст</w:t>
      </w:r>
      <w:r w:rsidR="00407D4F">
        <w:rPr>
          <w:sz w:val="28"/>
          <w:szCs w:val="28"/>
          <w:lang w:val="uk-UA"/>
        </w:rPr>
        <w:t>.</w:t>
      </w:r>
      <w:r w:rsidRPr="002656C0">
        <w:rPr>
          <w:sz w:val="28"/>
          <w:szCs w:val="28"/>
        </w:rPr>
        <w:t xml:space="preserve"> 211. </w:t>
      </w:r>
      <w:r w:rsidRPr="002656C0">
        <w:rPr>
          <w:sz w:val="28"/>
          <w:szCs w:val="28"/>
          <w:lang w:val="en-US"/>
        </w:rPr>
        <w:t>URL</w:t>
      </w:r>
      <w:r w:rsidRPr="002656C0">
        <w:rPr>
          <w:sz w:val="28"/>
          <w:szCs w:val="28"/>
        </w:rPr>
        <w:t xml:space="preserve">: </w:t>
      </w:r>
      <w:hyperlink r:id="rId10" w:anchor="Text" w:history="1">
        <w:r w:rsidRPr="002656C0">
          <w:rPr>
            <w:rStyle w:val="a7"/>
            <w:sz w:val="28"/>
            <w:szCs w:val="28"/>
          </w:rPr>
          <w:t>https://zakon.rada.gov.ua/laws/show/2747-15#Text</w:t>
        </w:r>
      </w:hyperlink>
      <w:r w:rsidRPr="002656C0">
        <w:rPr>
          <w:sz w:val="28"/>
          <w:szCs w:val="28"/>
        </w:rPr>
        <w:t xml:space="preserve"> </w:t>
      </w:r>
      <w:r w:rsidR="00407D4F">
        <w:rPr>
          <w:sz w:val="28"/>
          <w:szCs w:val="28"/>
          <w:lang w:val="uk-UA"/>
        </w:rPr>
        <w:t>(дата звернення: 14.02.2024).</w:t>
      </w:r>
    </w:p>
    <w:p w14:paraId="07FA7A70" w14:textId="48451D9C" w:rsidR="00DD3FD4" w:rsidRPr="002656C0" w:rsidRDefault="00DD3FD4" w:rsidP="002656C0">
      <w:pPr>
        <w:ind w:firstLine="709"/>
        <w:jc w:val="both"/>
        <w:rPr>
          <w:sz w:val="28"/>
          <w:szCs w:val="28"/>
        </w:rPr>
      </w:pPr>
      <w:r w:rsidRPr="002656C0">
        <w:rPr>
          <w:sz w:val="28"/>
          <w:szCs w:val="28"/>
        </w:rPr>
        <w:t>10. Цивільний процесуальний кодекс України від 18.03.2004 № 1618-</w:t>
      </w:r>
      <w:r w:rsidRPr="002656C0">
        <w:rPr>
          <w:sz w:val="28"/>
          <w:szCs w:val="28"/>
          <w:lang w:val="en-US"/>
        </w:rPr>
        <w:t>IV</w:t>
      </w:r>
      <w:r w:rsidR="00407D4F">
        <w:rPr>
          <w:sz w:val="28"/>
          <w:szCs w:val="28"/>
          <w:lang w:val="uk-UA"/>
        </w:rPr>
        <w:t>,</w:t>
      </w:r>
      <w:r w:rsidRPr="002656C0">
        <w:rPr>
          <w:sz w:val="28"/>
          <w:szCs w:val="28"/>
        </w:rPr>
        <w:t xml:space="preserve"> </w:t>
      </w:r>
      <w:r w:rsidR="00407D4F">
        <w:rPr>
          <w:sz w:val="28"/>
          <w:szCs w:val="28"/>
          <w:lang w:val="uk-UA"/>
        </w:rPr>
        <w:t xml:space="preserve">                </w:t>
      </w:r>
      <w:r w:rsidRPr="002656C0">
        <w:rPr>
          <w:sz w:val="28"/>
          <w:szCs w:val="28"/>
        </w:rPr>
        <w:t>ч</w:t>
      </w:r>
      <w:r w:rsidR="00407D4F">
        <w:rPr>
          <w:sz w:val="28"/>
          <w:szCs w:val="28"/>
          <w:lang w:val="uk-UA"/>
        </w:rPr>
        <w:t>.</w:t>
      </w:r>
      <w:r w:rsidRPr="002656C0">
        <w:rPr>
          <w:sz w:val="28"/>
          <w:szCs w:val="28"/>
        </w:rPr>
        <w:t xml:space="preserve"> 1 ст</w:t>
      </w:r>
      <w:r w:rsidR="00407D4F">
        <w:rPr>
          <w:sz w:val="28"/>
          <w:szCs w:val="28"/>
          <w:lang w:val="uk-UA"/>
        </w:rPr>
        <w:t>.</w:t>
      </w:r>
      <w:r w:rsidRPr="002656C0">
        <w:rPr>
          <w:sz w:val="28"/>
          <w:szCs w:val="28"/>
        </w:rPr>
        <w:t xml:space="preserve"> 8. </w:t>
      </w:r>
      <w:r w:rsidRPr="002656C0">
        <w:rPr>
          <w:sz w:val="28"/>
          <w:szCs w:val="28"/>
          <w:lang w:val="en-US"/>
        </w:rPr>
        <w:t>URL</w:t>
      </w:r>
      <w:r w:rsidRPr="002656C0">
        <w:rPr>
          <w:sz w:val="28"/>
          <w:szCs w:val="28"/>
        </w:rPr>
        <w:t xml:space="preserve">: </w:t>
      </w:r>
      <w:r w:rsidR="00625226">
        <w:fldChar w:fldCharType="begin"/>
      </w:r>
      <w:r w:rsidR="00625226">
        <w:instrText xml:space="preserve"> HYPERLINK "https://zakon.rada.gov.ua/laws/show/1618-15" \l "Text" </w:instrText>
      </w:r>
      <w:r w:rsidR="00625226">
        <w:fldChar w:fldCharType="separate"/>
      </w:r>
      <w:r w:rsidRPr="002656C0">
        <w:rPr>
          <w:rStyle w:val="a7"/>
          <w:sz w:val="28"/>
          <w:szCs w:val="28"/>
          <w:lang w:val="en-US"/>
        </w:rPr>
        <w:t>https</w:t>
      </w:r>
      <w:r w:rsidRPr="002656C0">
        <w:rPr>
          <w:rStyle w:val="a7"/>
          <w:sz w:val="28"/>
          <w:szCs w:val="28"/>
        </w:rPr>
        <w:t>://</w:t>
      </w:r>
      <w:proofErr w:type="spellStart"/>
      <w:r w:rsidRPr="002656C0">
        <w:rPr>
          <w:rStyle w:val="a7"/>
          <w:sz w:val="28"/>
          <w:szCs w:val="28"/>
          <w:lang w:val="en-US"/>
        </w:rPr>
        <w:t>zakon</w:t>
      </w:r>
      <w:proofErr w:type="spellEnd"/>
      <w:r w:rsidRPr="002656C0">
        <w:rPr>
          <w:rStyle w:val="a7"/>
          <w:sz w:val="28"/>
          <w:szCs w:val="28"/>
        </w:rPr>
        <w:t>.</w:t>
      </w:r>
      <w:proofErr w:type="spellStart"/>
      <w:r w:rsidRPr="002656C0">
        <w:rPr>
          <w:rStyle w:val="a7"/>
          <w:sz w:val="28"/>
          <w:szCs w:val="28"/>
          <w:lang w:val="en-US"/>
        </w:rPr>
        <w:t>rada</w:t>
      </w:r>
      <w:proofErr w:type="spellEnd"/>
      <w:r w:rsidRPr="002656C0">
        <w:rPr>
          <w:rStyle w:val="a7"/>
          <w:sz w:val="28"/>
          <w:szCs w:val="28"/>
        </w:rPr>
        <w:t>.</w:t>
      </w:r>
      <w:r w:rsidRPr="002656C0">
        <w:rPr>
          <w:rStyle w:val="a7"/>
          <w:sz w:val="28"/>
          <w:szCs w:val="28"/>
          <w:lang w:val="en-US"/>
        </w:rPr>
        <w:t>gov</w:t>
      </w:r>
      <w:r w:rsidRPr="002656C0">
        <w:rPr>
          <w:rStyle w:val="a7"/>
          <w:sz w:val="28"/>
          <w:szCs w:val="28"/>
        </w:rPr>
        <w:t>.</w:t>
      </w:r>
      <w:proofErr w:type="spellStart"/>
      <w:r w:rsidRPr="002656C0">
        <w:rPr>
          <w:rStyle w:val="a7"/>
          <w:sz w:val="28"/>
          <w:szCs w:val="28"/>
          <w:lang w:val="en-US"/>
        </w:rPr>
        <w:t>ua</w:t>
      </w:r>
      <w:proofErr w:type="spellEnd"/>
      <w:r w:rsidRPr="002656C0">
        <w:rPr>
          <w:rStyle w:val="a7"/>
          <w:sz w:val="28"/>
          <w:szCs w:val="28"/>
        </w:rPr>
        <w:t>/</w:t>
      </w:r>
      <w:r w:rsidRPr="002656C0">
        <w:rPr>
          <w:rStyle w:val="a7"/>
          <w:sz w:val="28"/>
          <w:szCs w:val="28"/>
          <w:lang w:val="en-US"/>
        </w:rPr>
        <w:t>laws</w:t>
      </w:r>
      <w:r w:rsidRPr="002656C0">
        <w:rPr>
          <w:rStyle w:val="a7"/>
          <w:sz w:val="28"/>
          <w:szCs w:val="28"/>
        </w:rPr>
        <w:t>/</w:t>
      </w:r>
      <w:r w:rsidRPr="002656C0">
        <w:rPr>
          <w:rStyle w:val="a7"/>
          <w:sz w:val="28"/>
          <w:szCs w:val="28"/>
          <w:lang w:val="en-US"/>
        </w:rPr>
        <w:t>show</w:t>
      </w:r>
      <w:r w:rsidRPr="002656C0">
        <w:rPr>
          <w:rStyle w:val="a7"/>
          <w:sz w:val="28"/>
          <w:szCs w:val="28"/>
        </w:rPr>
        <w:t>/1618-15#</w:t>
      </w:r>
      <w:r w:rsidRPr="002656C0">
        <w:rPr>
          <w:rStyle w:val="a7"/>
          <w:sz w:val="28"/>
          <w:szCs w:val="28"/>
          <w:lang w:val="en-US"/>
        </w:rPr>
        <w:t>Text</w:t>
      </w:r>
      <w:r w:rsidR="00625226">
        <w:rPr>
          <w:rStyle w:val="a7"/>
          <w:sz w:val="28"/>
          <w:szCs w:val="28"/>
          <w:lang w:val="en-US"/>
        </w:rPr>
        <w:fldChar w:fldCharType="end"/>
      </w:r>
      <w:r w:rsidRPr="002656C0">
        <w:rPr>
          <w:sz w:val="28"/>
          <w:szCs w:val="28"/>
        </w:rPr>
        <w:t xml:space="preserve"> </w:t>
      </w:r>
      <w:r w:rsidR="00407D4F">
        <w:rPr>
          <w:sz w:val="28"/>
          <w:szCs w:val="28"/>
          <w:lang w:val="uk-UA"/>
        </w:rPr>
        <w:t>(дата звернення: 14.02.2024).</w:t>
      </w:r>
    </w:p>
    <w:p w14:paraId="3E3959C8" w14:textId="77777777" w:rsidR="00407D4F" w:rsidRDefault="00DD3FD4" w:rsidP="002656C0">
      <w:pPr>
        <w:ind w:firstLine="709"/>
        <w:jc w:val="both"/>
        <w:rPr>
          <w:sz w:val="28"/>
          <w:szCs w:val="28"/>
          <w:lang w:val="uk-UA"/>
        </w:rPr>
      </w:pPr>
      <w:r w:rsidRPr="002656C0">
        <w:rPr>
          <w:sz w:val="28"/>
          <w:szCs w:val="28"/>
        </w:rPr>
        <w:t xml:space="preserve">11. </w:t>
      </w:r>
      <w:r w:rsidR="00BD5AB3" w:rsidRPr="002656C0">
        <w:rPr>
          <w:sz w:val="28"/>
          <w:szCs w:val="28"/>
        </w:rPr>
        <w:t>Основні засади судочинства</w:t>
      </w:r>
      <w:r w:rsidR="00BD5AB3" w:rsidRPr="002656C0">
        <w:rPr>
          <w:i/>
          <w:sz w:val="28"/>
          <w:szCs w:val="28"/>
        </w:rPr>
        <w:t xml:space="preserve">. Конституційний суд України: </w:t>
      </w:r>
      <w:r w:rsidR="00BD5AB3" w:rsidRPr="002656C0">
        <w:rPr>
          <w:sz w:val="28"/>
          <w:szCs w:val="28"/>
        </w:rPr>
        <w:t xml:space="preserve">веб-сайт. URL: </w:t>
      </w:r>
      <w:r w:rsidR="00625226">
        <w:fldChar w:fldCharType="begin"/>
      </w:r>
      <w:r w:rsidR="00625226">
        <w:instrText xml:space="preserve"> HYPERLINK "https://ccu.gov.ua/storinka-knygy/553-zasady-sudochynstva" </w:instrText>
      </w:r>
      <w:r w:rsidR="00625226">
        <w:fldChar w:fldCharType="separate"/>
      </w:r>
      <w:r w:rsidR="00BD5AB3" w:rsidRPr="002656C0">
        <w:rPr>
          <w:rStyle w:val="a7"/>
          <w:sz w:val="28"/>
          <w:szCs w:val="28"/>
        </w:rPr>
        <w:t>https://ccu.gov.ua/storinka-knygy/553-zasady-sudochynstva</w:t>
      </w:r>
      <w:r w:rsidR="00625226">
        <w:rPr>
          <w:rStyle w:val="a7"/>
          <w:sz w:val="28"/>
          <w:szCs w:val="28"/>
        </w:rPr>
        <w:fldChar w:fldCharType="end"/>
      </w:r>
      <w:r w:rsidR="00BD5AB3" w:rsidRPr="002656C0">
        <w:rPr>
          <w:sz w:val="28"/>
          <w:szCs w:val="28"/>
        </w:rPr>
        <w:t xml:space="preserve"> </w:t>
      </w:r>
      <w:r w:rsidR="00407D4F">
        <w:rPr>
          <w:sz w:val="28"/>
          <w:szCs w:val="28"/>
          <w:lang w:val="uk-UA"/>
        </w:rPr>
        <w:t>(дата звернення: 14.02.2024).</w:t>
      </w:r>
    </w:p>
    <w:p w14:paraId="0FF5285D" w14:textId="393622DA" w:rsidR="004819AC" w:rsidRPr="002656C0" w:rsidRDefault="00BD5AB3" w:rsidP="002656C0">
      <w:pPr>
        <w:ind w:firstLine="709"/>
        <w:jc w:val="both"/>
        <w:rPr>
          <w:sz w:val="28"/>
          <w:szCs w:val="28"/>
          <w:lang w:val="uk-UA"/>
        </w:rPr>
      </w:pPr>
      <w:r w:rsidRPr="002656C0">
        <w:rPr>
          <w:sz w:val="28"/>
          <w:szCs w:val="28"/>
        </w:rPr>
        <w:t xml:space="preserve">12. </w:t>
      </w:r>
      <w:r w:rsidR="00316954" w:rsidRPr="002656C0">
        <w:rPr>
          <w:sz w:val="28"/>
          <w:szCs w:val="28"/>
        </w:rPr>
        <w:t>Цивільний процесуальний кодекс України від 18.03.2004 № 1618-</w:t>
      </w:r>
      <w:r w:rsidR="00316954" w:rsidRPr="002656C0">
        <w:rPr>
          <w:sz w:val="28"/>
          <w:szCs w:val="28"/>
          <w:lang w:val="en-US"/>
        </w:rPr>
        <w:t>IV</w:t>
      </w:r>
      <w:r w:rsidR="00407D4F">
        <w:rPr>
          <w:sz w:val="28"/>
          <w:szCs w:val="28"/>
          <w:lang w:val="uk-UA"/>
        </w:rPr>
        <w:t>, ст.</w:t>
      </w:r>
      <w:r w:rsidR="00316954" w:rsidRPr="002656C0">
        <w:rPr>
          <w:sz w:val="28"/>
          <w:szCs w:val="28"/>
        </w:rPr>
        <w:t xml:space="preserve"> 124. </w:t>
      </w:r>
      <w:r w:rsidR="00316954" w:rsidRPr="002656C0">
        <w:rPr>
          <w:sz w:val="28"/>
          <w:szCs w:val="28"/>
          <w:lang w:val="en-US"/>
        </w:rPr>
        <w:t>URL</w:t>
      </w:r>
      <w:r w:rsidR="00316954" w:rsidRPr="002656C0">
        <w:rPr>
          <w:sz w:val="28"/>
          <w:szCs w:val="28"/>
        </w:rPr>
        <w:t xml:space="preserve">: </w:t>
      </w:r>
      <w:r w:rsidR="00625226">
        <w:fldChar w:fldCharType="begin"/>
      </w:r>
      <w:r w:rsidR="00625226">
        <w:instrText xml:space="preserve"> HYPERLINK "https://zakon.rada.gov.ua/laws/show/1618-15" \l "Text" </w:instrText>
      </w:r>
      <w:r w:rsidR="00625226">
        <w:fldChar w:fldCharType="separate"/>
      </w:r>
      <w:r w:rsidR="00316954" w:rsidRPr="002656C0">
        <w:rPr>
          <w:rStyle w:val="a7"/>
          <w:sz w:val="28"/>
          <w:szCs w:val="28"/>
          <w:lang w:val="en-US"/>
        </w:rPr>
        <w:t>https</w:t>
      </w:r>
      <w:r w:rsidR="00316954" w:rsidRPr="002656C0">
        <w:rPr>
          <w:rStyle w:val="a7"/>
          <w:sz w:val="28"/>
          <w:szCs w:val="28"/>
        </w:rPr>
        <w:t>://</w:t>
      </w:r>
      <w:proofErr w:type="spellStart"/>
      <w:r w:rsidR="00316954" w:rsidRPr="002656C0">
        <w:rPr>
          <w:rStyle w:val="a7"/>
          <w:sz w:val="28"/>
          <w:szCs w:val="28"/>
          <w:lang w:val="en-US"/>
        </w:rPr>
        <w:t>zakon</w:t>
      </w:r>
      <w:proofErr w:type="spellEnd"/>
      <w:r w:rsidR="00316954" w:rsidRPr="002656C0">
        <w:rPr>
          <w:rStyle w:val="a7"/>
          <w:sz w:val="28"/>
          <w:szCs w:val="28"/>
        </w:rPr>
        <w:t>.</w:t>
      </w:r>
      <w:proofErr w:type="spellStart"/>
      <w:r w:rsidR="00316954" w:rsidRPr="002656C0">
        <w:rPr>
          <w:rStyle w:val="a7"/>
          <w:sz w:val="28"/>
          <w:szCs w:val="28"/>
          <w:lang w:val="en-US"/>
        </w:rPr>
        <w:t>rada</w:t>
      </w:r>
      <w:proofErr w:type="spellEnd"/>
      <w:r w:rsidR="00316954" w:rsidRPr="002656C0">
        <w:rPr>
          <w:rStyle w:val="a7"/>
          <w:sz w:val="28"/>
          <w:szCs w:val="28"/>
        </w:rPr>
        <w:t>.</w:t>
      </w:r>
      <w:r w:rsidR="00316954" w:rsidRPr="002656C0">
        <w:rPr>
          <w:rStyle w:val="a7"/>
          <w:sz w:val="28"/>
          <w:szCs w:val="28"/>
          <w:lang w:val="en-US"/>
        </w:rPr>
        <w:t>gov</w:t>
      </w:r>
      <w:r w:rsidR="00316954" w:rsidRPr="002656C0">
        <w:rPr>
          <w:rStyle w:val="a7"/>
          <w:sz w:val="28"/>
          <w:szCs w:val="28"/>
        </w:rPr>
        <w:t>.</w:t>
      </w:r>
      <w:proofErr w:type="spellStart"/>
      <w:r w:rsidR="00316954" w:rsidRPr="002656C0">
        <w:rPr>
          <w:rStyle w:val="a7"/>
          <w:sz w:val="28"/>
          <w:szCs w:val="28"/>
          <w:lang w:val="en-US"/>
        </w:rPr>
        <w:t>ua</w:t>
      </w:r>
      <w:proofErr w:type="spellEnd"/>
      <w:r w:rsidR="00316954" w:rsidRPr="002656C0">
        <w:rPr>
          <w:rStyle w:val="a7"/>
          <w:sz w:val="28"/>
          <w:szCs w:val="28"/>
        </w:rPr>
        <w:t>/</w:t>
      </w:r>
      <w:r w:rsidR="00316954" w:rsidRPr="002656C0">
        <w:rPr>
          <w:rStyle w:val="a7"/>
          <w:sz w:val="28"/>
          <w:szCs w:val="28"/>
          <w:lang w:val="en-US"/>
        </w:rPr>
        <w:t>laws</w:t>
      </w:r>
      <w:r w:rsidR="00316954" w:rsidRPr="002656C0">
        <w:rPr>
          <w:rStyle w:val="a7"/>
          <w:sz w:val="28"/>
          <w:szCs w:val="28"/>
        </w:rPr>
        <w:t>/</w:t>
      </w:r>
      <w:r w:rsidR="00316954" w:rsidRPr="002656C0">
        <w:rPr>
          <w:rStyle w:val="a7"/>
          <w:sz w:val="28"/>
          <w:szCs w:val="28"/>
          <w:lang w:val="en-US"/>
        </w:rPr>
        <w:t>show</w:t>
      </w:r>
      <w:r w:rsidR="00316954" w:rsidRPr="002656C0">
        <w:rPr>
          <w:rStyle w:val="a7"/>
          <w:sz w:val="28"/>
          <w:szCs w:val="28"/>
        </w:rPr>
        <w:t>/1618-15#</w:t>
      </w:r>
      <w:r w:rsidR="00316954" w:rsidRPr="002656C0">
        <w:rPr>
          <w:rStyle w:val="a7"/>
          <w:sz w:val="28"/>
          <w:szCs w:val="28"/>
          <w:lang w:val="en-US"/>
        </w:rPr>
        <w:t>Text</w:t>
      </w:r>
      <w:r w:rsidR="00625226">
        <w:rPr>
          <w:rStyle w:val="a7"/>
          <w:sz w:val="28"/>
          <w:szCs w:val="28"/>
          <w:lang w:val="en-US"/>
        </w:rPr>
        <w:fldChar w:fldCharType="end"/>
      </w:r>
      <w:r w:rsidR="00316954" w:rsidRPr="002656C0">
        <w:rPr>
          <w:sz w:val="28"/>
          <w:szCs w:val="28"/>
        </w:rPr>
        <w:t xml:space="preserve"> </w:t>
      </w:r>
      <w:r w:rsidR="00407D4F">
        <w:rPr>
          <w:sz w:val="28"/>
          <w:szCs w:val="28"/>
          <w:lang w:val="uk-UA"/>
        </w:rPr>
        <w:t>(дата звернення: 14.02.2024).</w:t>
      </w:r>
    </w:p>
    <w:p w14:paraId="1DBE240A" w14:textId="77777777" w:rsidR="00471BDD" w:rsidRDefault="00316954" w:rsidP="002656C0">
      <w:pPr>
        <w:shd w:val="clear" w:color="auto" w:fill="FFFFFF"/>
        <w:ind w:firstLine="709"/>
        <w:jc w:val="both"/>
        <w:textAlignment w:val="baseline"/>
        <w:rPr>
          <w:sz w:val="28"/>
          <w:szCs w:val="28"/>
          <w:lang w:val="uk-UA"/>
        </w:rPr>
      </w:pPr>
      <w:r w:rsidRPr="002656C0">
        <w:rPr>
          <w:sz w:val="28"/>
          <w:szCs w:val="28"/>
          <w:lang w:val="uk-UA"/>
        </w:rPr>
        <w:t xml:space="preserve">13. </w:t>
      </w:r>
      <w:r w:rsidR="00AE287F" w:rsidRPr="002656C0">
        <w:rPr>
          <w:sz w:val="28"/>
          <w:szCs w:val="28"/>
          <w:lang w:val="uk-UA"/>
        </w:rPr>
        <w:t>Про забезпечення прав і свобод громадян та правовий режим на тимчасово окупованій території України: Закон України від 03.03.2022 № 2112-</w:t>
      </w:r>
      <w:r w:rsidR="00AE287F" w:rsidRPr="002656C0">
        <w:rPr>
          <w:sz w:val="28"/>
          <w:szCs w:val="28"/>
          <w:lang w:val="uk-UA"/>
        </w:rPr>
        <w:lastRenderedPageBreak/>
        <w:t xml:space="preserve">IX. </w:t>
      </w:r>
      <w:r w:rsidR="00AE287F" w:rsidRPr="002656C0">
        <w:rPr>
          <w:sz w:val="28"/>
          <w:szCs w:val="28"/>
          <w:lang w:val="en-US"/>
        </w:rPr>
        <w:t>URL</w:t>
      </w:r>
      <w:r w:rsidR="00AE287F" w:rsidRPr="002656C0">
        <w:rPr>
          <w:sz w:val="28"/>
          <w:szCs w:val="28"/>
        </w:rPr>
        <w:t xml:space="preserve">: </w:t>
      </w:r>
      <w:hyperlink r:id="rId11" w:anchor="Text" w:history="1">
        <w:r w:rsidR="00AE287F" w:rsidRPr="002656C0">
          <w:rPr>
            <w:rStyle w:val="a7"/>
            <w:sz w:val="28"/>
            <w:szCs w:val="28"/>
          </w:rPr>
          <w:t>https://zakon.rada.gov.ua/laws/show/2112-20#Text</w:t>
        </w:r>
      </w:hyperlink>
      <w:r w:rsidR="00AE287F" w:rsidRPr="002656C0">
        <w:rPr>
          <w:sz w:val="28"/>
          <w:szCs w:val="28"/>
        </w:rPr>
        <w:t xml:space="preserve"> </w:t>
      </w:r>
      <w:r w:rsidR="00407D4F">
        <w:rPr>
          <w:sz w:val="28"/>
          <w:szCs w:val="28"/>
          <w:lang w:val="uk-UA"/>
        </w:rPr>
        <w:t>(дата звернення: 14.02.2024).</w:t>
      </w:r>
    </w:p>
    <w:p w14:paraId="4A29C64A" w14:textId="77777777" w:rsidR="00471BDD" w:rsidRDefault="00AE287F" w:rsidP="002656C0">
      <w:pPr>
        <w:shd w:val="clear" w:color="auto" w:fill="FFFFFF"/>
        <w:ind w:firstLine="709"/>
        <w:jc w:val="both"/>
        <w:textAlignment w:val="baseline"/>
        <w:rPr>
          <w:sz w:val="28"/>
          <w:szCs w:val="28"/>
          <w:lang w:val="uk-UA"/>
        </w:rPr>
      </w:pPr>
      <w:r w:rsidRPr="00471BDD">
        <w:rPr>
          <w:sz w:val="28"/>
          <w:szCs w:val="28"/>
          <w:lang w:val="uk-UA"/>
        </w:rPr>
        <w:t>14. Бог</w:t>
      </w:r>
      <w:r w:rsidR="00407D4F">
        <w:rPr>
          <w:sz w:val="28"/>
          <w:szCs w:val="28"/>
          <w:lang w:val="uk-UA"/>
        </w:rPr>
        <w:t>дан</w:t>
      </w:r>
      <w:r w:rsidRPr="00471BDD">
        <w:rPr>
          <w:sz w:val="28"/>
          <w:szCs w:val="28"/>
          <w:lang w:val="uk-UA"/>
        </w:rPr>
        <w:t xml:space="preserve"> Врублевський, Здійснення судочинства в умовах воєнного стану: судові повістки через «ДІЮ» та інші зміни до законодавства: Юридична практика. </w:t>
      </w:r>
      <w:r w:rsidR="00471BDD">
        <w:rPr>
          <w:sz w:val="28"/>
          <w:szCs w:val="28"/>
          <w:lang w:val="uk-UA"/>
        </w:rPr>
        <w:t xml:space="preserve">Веб-портал </w:t>
      </w:r>
      <w:proofErr w:type="spellStart"/>
      <w:r w:rsidR="00471BDD" w:rsidRPr="00471BDD">
        <w:rPr>
          <w:i/>
          <w:iCs/>
          <w:sz w:val="28"/>
          <w:szCs w:val="28"/>
          <w:lang w:val="en-GB"/>
        </w:rPr>
        <w:t>Pravo</w:t>
      </w:r>
      <w:proofErr w:type="spellEnd"/>
      <w:r w:rsidR="00471BDD" w:rsidRPr="00471BDD">
        <w:rPr>
          <w:i/>
          <w:iCs/>
          <w:sz w:val="28"/>
          <w:szCs w:val="28"/>
          <w:lang w:val="uk-UA"/>
        </w:rPr>
        <w:t>.</w:t>
      </w:r>
      <w:proofErr w:type="spellStart"/>
      <w:r w:rsidR="00471BDD" w:rsidRPr="00471BDD">
        <w:rPr>
          <w:i/>
          <w:iCs/>
          <w:sz w:val="28"/>
          <w:szCs w:val="28"/>
          <w:lang w:val="en-GB"/>
        </w:rPr>
        <w:t>ua</w:t>
      </w:r>
      <w:proofErr w:type="spellEnd"/>
      <w:r w:rsidR="00471BDD" w:rsidRPr="00471BDD">
        <w:rPr>
          <w:sz w:val="28"/>
          <w:szCs w:val="28"/>
          <w:lang w:val="uk-UA"/>
        </w:rPr>
        <w:t xml:space="preserve"> </w:t>
      </w:r>
      <w:r w:rsidRPr="002656C0">
        <w:rPr>
          <w:sz w:val="28"/>
          <w:szCs w:val="28"/>
          <w:lang w:val="pl-PL"/>
        </w:rPr>
        <w:t>URL</w:t>
      </w:r>
      <w:r w:rsidRPr="00471BDD">
        <w:rPr>
          <w:sz w:val="28"/>
          <w:szCs w:val="28"/>
          <w:lang w:val="uk-UA"/>
        </w:rPr>
        <w:t xml:space="preserve">: </w:t>
      </w:r>
      <w:hyperlink r:id="rId12" w:history="1">
        <w:r w:rsidRPr="002656C0">
          <w:rPr>
            <w:rStyle w:val="a7"/>
            <w:sz w:val="28"/>
            <w:szCs w:val="28"/>
            <w:lang w:val="pl-PL"/>
          </w:rPr>
          <w:t>https</w:t>
        </w:r>
        <w:r w:rsidRPr="00471BDD">
          <w:rPr>
            <w:rStyle w:val="a7"/>
            <w:sz w:val="28"/>
            <w:szCs w:val="28"/>
            <w:lang w:val="uk-UA"/>
          </w:rPr>
          <w:t>://</w:t>
        </w:r>
        <w:r w:rsidRPr="002656C0">
          <w:rPr>
            <w:rStyle w:val="a7"/>
            <w:sz w:val="28"/>
            <w:szCs w:val="28"/>
            <w:lang w:val="pl-PL"/>
          </w:rPr>
          <w:t>pravo</w:t>
        </w:r>
        <w:r w:rsidRPr="00471BDD">
          <w:rPr>
            <w:rStyle w:val="a7"/>
            <w:sz w:val="28"/>
            <w:szCs w:val="28"/>
            <w:lang w:val="uk-UA"/>
          </w:rPr>
          <w:t>.</w:t>
        </w:r>
        <w:r w:rsidRPr="002656C0">
          <w:rPr>
            <w:rStyle w:val="a7"/>
            <w:sz w:val="28"/>
            <w:szCs w:val="28"/>
            <w:lang w:val="pl-PL"/>
          </w:rPr>
          <w:t>ua</w:t>
        </w:r>
        <w:r w:rsidRPr="00471BDD">
          <w:rPr>
            <w:rStyle w:val="a7"/>
            <w:sz w:val="28"/>
            <w:szCs w:val="28"/>
            <w:lang w:val="uk-UA"/>
          </w:rPr>
          <w:t>/</w:t>
        </w:r>
        <w:r w:rsidRPr="002656C0">
          <w:rPr>
            <w:rStyle w:val="a7"/>
            <w:sz w:val="28"/>
            <w:szCs w:val="28"/>
            <w:lang w:val="pl-PL"/>
          </w:rPr>
          <w:t>zdiisnennia</w:t>
        </w:r>
        <w:r w:rsidRPr="00471BDD">
          <w:rPr>
            <w:rStyle w:val="a7"/>
            <w:sz w:val="28"/>
            <w:szCs w:val="28"/>
            <w:lang w:val="uk-UA"/>
          </w:rPr>
          <w:t>-</w:t>
        </w:r>
        <w:r w:rsidRPr="002656C0">
          <w:rPr>
            <w:rStyle w:val="a7"/>
            <w:sz w:val="28"/>
            <w:szCs w:val="28"/>
            <w:lang w:val="pl-PL"/>
          </w:rPr>
          <w:t>sudochynstva</w:t>
        </w:r>
        <w:r w:rsidRPr="00471BDD">
          <w:rPr>
            <w:rStyle w:val="a7"/>
            <w:sz w:val="28"/>
            <w:szCs w:val="28"/>
            <w:lang w:val="uk-UA"/>
          </w:rPr>
          <w:t>-</w:t>
        </w:r>
        <w:r w:rsidRPr="002656C0">
          <w:rPr>
            <w:rStyle w:val="a7"/>
            <w:sz w:val="28"/>
            <w:szCs w:val="28"/>
            <w:lang w:val="pl-PL"/>
          </w:rPr>
          <w:t>v</w:t>
        </w:r>
        <w:r w:rsidRPr="00471BDD">
          <w:rPr>
            <w:rStyle w:val="a7"/>
            <w:sz w:val="28"/>
            <w:szCs w:val="28"/>
            <w:lang w:val="uk-UA"/>
          </w:rPr>
          <w:t>-</w:t>
        </w:r>
        <w:r w:rsidRPr="002656C0">
          <w:rPr>
            <w:rStyle w:val="a7"/>
            <w:sz w:val="28"/>
            <w:szCs w:val="28"/>
            <w:lang w:val="pl-PL"/>
          </w:rPr>
          <w:t>umovakh</w:t>
        </w:r>
        <w:r w:rsidRPr="00471BDD">
          <w:rPr>
            <w:rStyle w:val="a7"/>
            <w:sz w:val="28"/>
            <w:szCs w:val="28"/>
            <w:lang w:val="uk-UA"/>
          </w:rPr>
          <w:t>-</w:t>
        </w:r>
        <w:r w:rsidRPr="002656C0">
          <w:rPr>
            <w:rStyle w:val="a7"/>
            <w:sz w:val="28"/>
            <w:szCs w:val="28"/>
            <w:lang w:val="pl-PL"/>
          </w:rPr>
          <w:t>voiennoho</w:t>
        </w:r>
        <w:r w:rsidRPr="00471BDD">
          <w:rPr>
            <w:rStyle w:val="a7"/>
            <w:sz w:val="28"/>
            <w:szCs w:val="28"/>
            <w:lang w:val="uk-UA"/>
          </w:rPr>
          <w:t>-</w:t>
        </w:r>
        <w:r w:rsidRPr="002656C0">
          <w:rPr>
            <w:rStyle w:val="a7"/>
            <w:sz w:val="28"/>
            <w:szCs w:val="28"/>
            <w:lang w:val="pl-PL"/>
          </w:rPr>
          <w:t>stanu</w:t>
        </w:r>
        <w:r w:rsidRPr="00471BDD">
          <w:rPr>
            <w:rStyle w:val="a7"/>
            <w:sz w:val="28"/>
            <w:szCs w:val="28"/>
            <w:lang w:val="uk-UA"/>
          </w:rPr>
          <w:t>-</w:t>
        </w:r>
        <w:r w:rsidRPr="002656C0">
          <w:rPr>
            <w:rStyle w:val="a7"/>
            <w:sz w:val="28"/>
            <w:szCs w:val="28"/>
            <w:lang w:val="pl-PL"/>
          </w:rPr>
          <w:t>sudovi</w:t>
        </w:r>
        <w:r w:rsidRPr="00471BDD">
          <w:rPr>
            <w:rStyle w:val="a7"/>
            <w:sz w:val="28"/>
            <w:szCs w:val="28"/>
            <w:lang w:val="uk-UA"/>
          </w:rPr>
          <w:t>-</w:t>
        </w:r>
        <w:r w:rsidRPr="002656C0">
          <w:rPr>
            <w:rStyle w:val="a7"/>
            <w:sz w:val="28"/>
            <w:szCs w:val="28"/>
            <w:lang w:val="pl-PL"/>
          </w:rPr>
          <w:t>povistky</w:t>
        </w:r>
        <w:r w:rsidRPr="00471BDD">
          <w:rPr>
            <w:rStyle w:val="a7"/>
            <w:sz w:val="28"/>
            <w:szCs w:val="28"/>
            <w:lang w:val="uk-UA"/>
          </w:rPr>
          <w:t>-</w:t>
        </w:r>
        <w:r w:rsidRPr="002656C0">
          <w:rPr>
            <w:rStyle w:val="a7"/>
            <w:sz w:val="28"/>
            <w:szCs w:val="28"/>
            <w:lang w:val="pl-PL"/>
          </w:rPr>
          <w:t>cherez</w:t>
        </w:r>
        <w:r w:rsidRPr="00471BDD">
          <w:rPr>
            <w:rStyle w:val="a7"/>
            <w:sz w:val="28"/>
            <w:szCs w:val="28"/>
            <w:lang w:val="uk-UA"/>
          </w:rPr>
          <w:t>-</w:t>
        </w:r>
        <w:r w:rsidRPr="002656C0">
          <w:rPr>
            <w:rStyle w:val="a7"/>
            <w:sz w:val="28"/>
            <w:szCs w:val="28"/>
            <w:lang w:val="pl-PL"/>
          </w:rPr>
          <w:t>diiu</w:t>
        </w:r>
        <w:r w:rsidRPr="00471BDD">
          <w:rPr>
            <w:rStyle w:val="a7"/>
            <w:sz w:val="28"/>
            <w:szCs w:val="28"/>
            <w:lang w:val="uk-UA"/>
          </w:rPr>
          <w:t>-</w:t>
        </w:r>
        <w:r w:rsidRPr="002656C0">
          <w:rPr>
            <w:rStyle w:val="a7"/>
            <w:sz w:val="28"/>
            <w:szCs w:val="28"/>
            <w:lang w:val="pl-PL"/>
          </w:rPr>
          <w:t>ta</w:t>
        </w:r>
        <w:r w:rsidRPr="00471BDD">
          <w:rPr>
            <w:rStyle w:val="a7"/>
            <w:sz w:val="28"/>
            <w:szCs w:val="28"/>
            <w:lang w:val="uk-UA"/>
          </w:rPr>
          <w:t>-</w:t>
        </w:r>
        <w:r w:rsidRPr="002656C0">
          <w:rPr>
            <w:rStyle w:val="a7"/>
            <w:sz w:val="28"/>
            <w:szCs w:val="28"/>
            <w:lang w:val="pl-PL"/>
          </w:rPr>
          <w:t>inshi</w:t>
        </w:r>
        <w:r w:rsidRPr="00471BDD">
          <w:rPr>
            <w:rStyle w:val="a7"/>
            <w:sz w:val="28"/>
            <w:szCs w:val="28"/>
            <w:lang w:val="uk-UA"/>
          </w:rPr>
          <w:t>-</w:t>
        </w:r>
        <w:r w:rsidRPr="002656C0">
          <w:rPr>
            <w:rStyle w:val="a7"/>
            <w:sz w:val="28"/>
            <w:szCs w:val="28"/>
            <w:lang w:val="pl-PL"/>
          </w:rPr>
          <w:t>zminy</w:t>
        </w:r>
        <w:r w:rsidRPr="00471BDD">
          <w:rPr>
            <w:rStyle w:val="a7"/>
            <w:sz w:val="28"/>
            <w:szCs w:val="28"/>
            <w:lang w:val="uk-UA"/>
          </w:rPr>
          <w:t>-</w:t>
        </w:r>
        <w:r w:rsidRPr="002656C0">
          <w:rPr>
            <w:rStyle w:val="a7"/>
            <w:sz w:val="28"/>
            <w:szCs w:val="28"/>
            <w:lang w:val="pl-PL"/>
          </w:rPr>
          <w:t>do</w:t>
        </w:r>
        <w:r w:rsidRPr="00471BDD">
          <w:rPr>
            <w:rStyle w:val="a7"/>
            <w:sz w:val="28"/>
            <w:szCs w:val="28"/>
            <w:lang w:val="uk-UA"/>
          </w:rPr>
          <w:t>-</w:t>
        </w:r>
        <w:r w:rsidRPr="002656C0">
          <w:rPr>
            <w:rStyle w:val="a7"/>
            <w:sz w:val="28"/>
            <w:szCs w:val="28"/>
            <w:lang w:val="pl-PL"/>
          </w:rPr>
          <w:t>zakonodavstva</w:t>
        </w:r>
        <w:r w:rsidRPr="00471BDD">
          <w:rPr>
            <w:rStyle w:val="a7"/>
            <w:sz w:val="28"/>
            <w:szCs w:val="28"/>
            <w:lang w:val="uk-UA"/>
          </w:rPr>
          <w:t>/</w:t>
        </w:r>
      </w:hyperlink>
      <w:r w:rsidRPr="00471BDD">
        <w:rPr>
          <w:sz w:val="28"/>
          <w:szCs w:val="28"/>
          <w:lang w:val="uk-UA"/>
        </w:rPr>
        <w:t xml:space="preserve"> </w:t>
      </w:r>
      <w:r w:rsidR="00407D4F">
        <w:rPr>
          <w:sz w:val="28"/>
          <w:szCs w:val="28"/>
          <w:lang w:val="uk-UA"/>
        </w:rPr>
        <w:t>(дата звернення: 14.02.2024).</w:t>
      </w:r>
    </w:p>
    <w:p w14:paraId="3EC8FC72" w14:textId="4EDBA26A" w:rsidR="00471BDD" w:rsidRPr="00471BDD" w:rsidRDefault="00AE287F" w:rsidP="00471BDD">
      <w:pPr>
        <w:ind w:firstLine="709"/>
        <w:jc w:val="both"/>
        <w:rPr>
          <w:sz w:val="28"/>
          <w:szCs w:val="28"/>
        </w:rPr>
      </w:pPr>
      <w:r w:rsidRPr="00471BDD">
        <w:rPr>
          <w:sz w:val="28"/>
          <w:szCs w:val="28"/>
          <w:lang w:val="ru-RU"/>
        </w:rPr>
        <w:t xml:space="preserve">15. </w:t>
      </w:r>
      <w:r w:rsidR="00471BDD">
        <w:rPr>
          <w:sz w:val="28"/>
          <w:szCs w:val="28"/>
          <w:lang w:val="uk-UA"/>
        </w:rPr>
        <w:t xml:space="preserve">Давиденко П.О., </w:t>
      </w:r>
      <w:r w:rsidRPr="002656C0">
        <w:rPr>
          <w:sz w:val="28"/>
          <w:szCs w:val="28"/>
        </w:rPr>
        <w:t xml:space="preserve">Уколова В.О., </w:t>
      </w:r>
      <w:proofErr w:type="spellStart"/>
      <w:r w:rsidR="00471BDD">
        <w:rPr>
          <w:sz w:val="28"/>
          <w:szCs w:val="28"/>
          <w:lang w:val="uk-UA"/>
        </w:rPr>
        <w:t>Уколова</w:t>
      </w:r>
      <w:proofErr w:type="spellEnd"/>
      <w:r w:rsidR="00471BDD">
        <w:rPr>
          <w:sz w:val="28"/>
          <w:szCs w:val="28"/>
          <w:lang w:val="uk-UA"/>
        </w:rPr>
        <w:t xml:space="preserve"> Є.О. </w:t>
      </w:r>
      <w:r w:rsidRPr="002656C0">
        <w:rPr>
          <w:sz w:val="28"/>
          <w:szCs w:val="28"/>
        </w:rPr>
        <w:t>Особливості діяльності судової системи в умовах воєнного стану</w:t>
      </w:r>
      <w:r w:rsidR="00EB710A" w:rsidRPr="002656C0">
        <w:rPr>
          <w:sz w:val="28"/>
          <w:szCs w:val="28"/>
        </w:rPr>
        <w:t xml:space="preserve">. </w:t>
      </w:r>
      <w:hyperlink r:id="rId13" w:history="1">
        <w:r w:rsidR="00471BDD" w:rsidRPr="00A92170">
          <w:rPr>
            <w:rStyle w:val="a7"/>
            <w:sz w:val="28"/>
            <w:szCs w:val="28"/>
          </w:rPr>
          <w:t>https://doi.org/10.32782/2524-0374/2022-12/15</w:t>
        </w:r>
      </w:hyperlink>
      <w:r w:rsidR="00471BDD">
        <w:rPr>
          <w:sz w:val="28"/>
          <w:szCs w:val="28"/>
          <w:lang w:val="uk-UA"/>
        </w:rPr>
        <w:t xml:space="preserve"> </w:t>
      </w:r>
      <w:r w:rsidR="00471BDD" w:rsidRPr="00471BDD">
        <w:rPr>
          <w:i/>
          <w:iCs/>
          <w:sz w:val="28"/>
          <w:szCs w:val="28"/>
          <w:lang w:val="uk-UA"/>
        </w:rPr>
        <w:t>Юридичний науковий електронний журнал</w:t>
      </w:r>
      <w:r w:rsidR="00471BDD">
        <w:rPr>
          <w:sz w:val="28"/>
          <w:szCs w:val="28"/>
          <w:lang w:val="uk-UA"/>
        </w:rPr>
        <w:t xml:space="preserve">. №12/2022, С. 84 – 87 </w:t>
      </w:r>
      <w:r w:rsidR="00EB710A" w:rsidRPr="002656C0">
        <w:rPr>
          <w:sz w:val="28"/>
          <w:szCs w:val="28"/>
          <w:lang w:val="en-US"/>
        </w:rPr>
        <w:t>URL</w:t>
      </w:r>
      <w:r w:rsidR="00EB710A" w:rsidRPr="002656C0">
        <w:rPr>
          <w:sz w:val="28"/>
          <w:szCs w:val="28"/>
        </w:rPr>
        <w:t xml:space="preserve">: </w:t>
      </w:r>
      <w:hyperlink r:id="rId14" w:history="1">
        <w:r w:rsidR="00EB710A" w:rsidRPr="002656C0">
          <w:rPr>
            <w:rStyle w:val="a7"/>
            <w:sz w:val="28"/>
            <w:szCs w:val="28"/>
          </w:rPr>
          <w:t>http://lsej.org.ua/12_2022/15.pdf</w:t>
        </w:r>
      </w:hyperlink>
      <w:r w:rsidR="00EB710A" w:rsidRPr="002656C0">
        <w:rPr>
          <w:sz w:val="28"/>
          <w:szCs w:val="28"/>
        </w:rPr>
        <w:t xml:space="preserve"> </w:t>
      </w:r>
      <w:r w:rsidR="00407D4F">
        <w:rPr>
          <w:sz w:val="28"/>
          <w:szCs w:val="28"/>
          <w:lang w:val="uk-UA"/>
        </w:rPr>
        <w:t>(дата звернення: 14.02.2024).</w:t>
      </w:r>
    </w:p>
    <w:p w14:paraId="5C7A6726" w14:textId="5ED40E65" w:rsidR="00471BDD" w:rsidRPr="00625226" w:rsidRDefault="00212DBF" w:rsidP="00471BDD">
      <w:pPr>
        <w:shd w:val="clear" w:color="auto" w:fill="FFFFFF"/>
        <w:ind w:firstLine="709"/>
        <w:jc w:val="both"/>
        <w:textAlignment w:val="baseline"/>
        <w:rPr>
          <w:sz w:val="28"/>
          <w:szCs w:val="28"/>
          <w:lang w:val="ru-RU"/>
        </w:rPr>
      </w:pPr>
      <w:r w:rsidRPr="002656C0">
        <w:rPr>
          <w:sz w:val="28"/>
          <w:szCs w:val="28"/>
        </w:rPr>
        <w:t xml:space="preserve">16. Судочинство під час війни: як воєнний стан вплинув на розгляд судових справ? </w:t>
      </w:r>
      <w:r w:rsidR="00471BDD">
        <w:rPr>
          <w:sz w:val="28"/>
          <w:szCs w:val="28"/>
          <w:lang w:val="uk-UA"/>
        </w:rPr>
        <w:t xml:space="preserve">Веб-портал </w:t>
      </w:r>
      <w:r w:rsidR="00471BDD" w:rsidRPr="00471BDD">
        <w:rPr>
          <w:i/>
          <w:iCs/>
          <w:sz w:val="28"/>
          <w:szCs w:val="28"/>
        </w:rPr>
        <w:t>Golaw</w:t>
      </w:r>
      <w:r w:rsidR="00471BDD">
        <w:rPr>
          <w:sz w:val="28"/>
          <w:szCs w:val="28"/>
          <w:lang w:val="uk-UA"/>
        </w:rPr>
        <w:t xml:space="preserve"> </w:t>
      </w:r>
      <w:r w:rsidRPr="00471BDD">
        <w:rPr>
          <w:sz w:val="28"/>
          <w:szCs w:val="28"/>
        </w:rPr>
        <w:t xml:space="preserve">URL: </w:t>
      </w:r>
      <w:hyperlink r:id="rId15" w:history="1">
        <w:r w:rsidRPr="00471BDD">
          <w:rPr>
            <w:rStyle w:val="a7"/>
            <w:sz w:val="28"/>
            <w:szCs w:val="28"/>
          </w:rPr>
          <w:t>https://golaw.ua/ua/insights/publication/sudochinstvo-pid-chas-vijni-yak-voyennij-stan-vplinuv-na-rozglyad-sudovih-sprav/</w:t>
        </w:r>
      </w:hyperlink>
      <w:r w:rsidRPr="00471BDD">
        <w:rPr>
          <w:sz w:val="28"/>
          <w:szCs w:val="28"/>
        </w:rPr>
        <w:t xml:space="preserve"> </w:t>
      </w:r>
      <w:r w:rsidR="00407D4F">
        <w:rPr>
          <w:sz w:val="28"/>
          <w:szCs w:val="28"/>
          <w:lang w:val="uk-UA"/>
        </w:rPr>
        <w:t>(дата звернення: 14.02.2024).</w:t>
      </w:r>
    </w:p>
    <w:sectPr w:rsidR="00471BDD" w:rsidRPr="00625226" w:rsidSect="00471BD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D14F8"/>
    <w:multiLevelType w:val="hybridMultilevel"/>
    <w:tmpl w:val="E93C5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B6DB1"/>
    <w:multiLevelType w:val="hybridMultilevel"/>
    <w:tmpl w:val="563C9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16"/>
    <w:rsid w:val="00021396"/>
    <w:rsid w:val="000F5016"/>
    <w:rsid w:val="00113241"/>
    <w:rsid w:val="001755BB"/>
    <w:rsid w:val="001B3BD4"/>
    <w:rsid w:val="001B76CC"/>
    <w:rsid w:val="001D0D7A"/>
    <w:rsid w:val="001E7691"/>
    <w:rsid w:val="001F193F"/>
    <w:rsid w:val="001F2778"/>
    <w:rsid w:val="00212DBF"/>
    <w:rsid w:val="002656C0"/>
    <w:rsid w:val="002E22CC"/>
    <w:rsid w:val="00300985"/>
    <w:rsid w:val="00301ED9"/>
    <w:rsid w:val="0030445B"/>
    <w:rsid w:val="00316954"/>
    <w:rsid w:val="00324D06"/>
    <w:rsid w:val="00407D4F"/>
    <w:rsid w:val="00444DCD"/>
    <w:rsid w:val="00471BDD"/>
    <w:rsid w:val="004819AC"/>
    <w:rsid w:val="004A4C5C"/>
    <w:rsid w:val="00517397"/>
    <w:rsid w:val="005D3BED"/>
    <w:rsid w:val="006108B0"/>
    <w:rsid w:val="00617F70"/>
    <w:rsid w:val="00621D94"/>
    <w:rsid w:val="00622D55"/>
    <w:rsid w:val="00624E20"/>
    <w:rsid w:val="00625226"/>
    <w:rsid w:val="00635116"/>
    <w:rsid w:val="006415F9"/>
    <w:rsid w:val="006429FD"/>
    <w:rsid w:val="0068341D"/>
    <w:rsid w:val="00710864"/>
    <w:rsid w:val="007710A1"/>
    <w:rsid w:val="00772A08"/>
    <w:rsid w:val="007D4D5B"/>
    <w:rsid w:val="008135C9"/>
    <w:rsid w:val="008564C7"/>
    <w:rsid w:val="00907C38"/>
    <w:rsid w:val="0093099E"/>
    <w:rsid w:val="009576CF"/>
    <w:rsid w:val="009735FE"/>
    <w:rsid w:val="00993B6C"/>
    <w:rsid w:val="009A3D3E"/>
    <w:rsid w:val="00A15D59"/>
    <w:rsid w:val="00A223CC"/>
    <w:rsid w:val="00A24142"/>
    <w:rsid w:val="00A754E5"/>
    <w:rsid w:val="00A778DA"/>
    <w:rsid w:val="00AC7031"/>
    <w:rsid w:val="00AE287F"/>
    <w:rsid w:val="00B02167"/>
    <w:rsid w:val="00B54233"/>
    <w:rsid w:val="00B91223"/>
    <w:rsid w:val="00B978AA"/>
    <w:rsid w:val="00BA04A0"/>
    <w:rsid w:val="00BD5377"/>
    <w:rsid w:val="00BD5AB3"/>
    <w:rsid w:val="00C352B2"/>
    <w:rsid w:val="00C51ABD"/>
    <w:rsid w:val="00CA1F0C"/>
    <w:rsid w:val="00CB5BB7"/>
    <w:rsid w:val="00CD2CAF"/>
    <w:rsid w:val="00D1798D"/>
    <w:rsid w:val="00D70780"/>
    <w:rsid w:val="00DD3FD4"/>
    <w:rsid w:val="00DE761F"/>
    <w:rsid w:val="00DF6FDA"/>
    <w:rsid w:val="00E931D7"/>
    <w:rsid w:val="00EB710A"/>
    <w:rsid w:val="00F15F5F"/>
    <w:rsid w:val="00F23A89"/>
    <w:rsid w:val="00FB2FE3"/>
    <w:rsid w:val="00FF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88D7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71BDD"/>
    <w:rPr>
      <w:rFonts w:ascii="Times New Roman" w:eastAsia="Times New Roman" w:hAnsi="Times New Roman" w:cs="Times New Roman"/>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F5016"/>
    <w:pPr>
      <w:contextualSpacing/>
    </w:pPr>
    <w:rPr>
      <w:rFonts w:asciiTheme="majorHAnsi" w:eastAsiaTheme="majorEastAsia" w:hAnsiTheme="majorHAnsi" w:cstheme="majorBidi"/>
      <w:spacing w:val="-10"/>
      <w:kern w:val="28"/>
      <w:sz w:val="56"/>
      <w:szCs w:val="56"/>
      <w:lang w:val="en-GB" w:eastAsia="en-US"/>
    </w:rPr>
  </w:style>
  <w:style w:type="character" w:customStyle="1" w:styleId="a4">
    <w:name w:val="Заголовок Знак"/>
    <w:basedOn w:val="a0"/>
    <w:link w:val="a3"/>
    <w:uiPriority w:val="10"/>
    <w:rsid w:val="000F5016"/>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7710A1"/>
    <w:pPr>
      <w:ind w:left="720"/>
      <w:contextualSpacing/>
    </w:pPr>
    <w:rPr>
      <w:rFonts w:asciiTheme="minorHAnsi" w:eastAsiaTheme="minorHAnsi" w:hAnsiTheme="minorHAnsi" w:cstheme="minorBidi"/>
      <w:lang w:val="en-GB" w:eastAsia="en-US"/>
    </w:rPr>
  </w:style>
  <w:style w:type="paragraph" w:customStyle="1" w:styleId="p1">
    <w:name w:val="p1"/>
    <w:basedOn w:val="a"/>
    <w:rsid w:val="00DF6FDA"/>
    <w:rPr>
      <w:rFonts w:ascii="Helvetica Neue" w:eastAsiaTheme="minorHAnsi" w:hAnsi="Helvetica Neue"/>
      <w:sz w:val="20"/>
      <w:szCs w:val="20"/>
      <w:lang w:val="ru-RU"/>
    </w:rPr>
  </w:style>
  <w:style w:type="character" w:styleId="a6">
    <w:name w:val="Strong"/>
    <w:basedOn w:val="a0"/>
    <w:uiPriority w:val="22"/>
    <w:qFormat/>
    <w:rsid w:val="00622D55"/>
    <w:rPr>
      <w:b/>
      <w:bCs/>
    </w:rPr>
  </w:style>
  <w:style w:type="character" w:styleId="a7">
    <w:name w:val="Hyperlink"/>
    <w:basedOn w:val="a0"/>
    <w:uiPriority w:val="99"/>
    <w:unhideWhenUsed/>
    <w:rsid w:val="008564C7"/>
    <w:rPr>
      <w:color w:val="0563C1" w:themeColor="hyperlink"/>
      <w:u w:val="single"/>
    </w:rPr>
  </w:style>
  <w:style w:type="character" w:customStyle="1" w:styleId="rvts44">
    <w:name w:val="rvts44"/>
    <w:basedOn w:val="a0"/>
    <w:rsid w:val="00DE761F"/>
  </w:style>
  <w:style w:type="character" w:styleId="a8">
    <w:name w:val="FollowedHyperlink"/>
    <w:basedOn w:val="a0"/>
    <w:uiPriority w:val="99"/>
    <w:semiHidden/>
    <w:unhideWhenUsed/>
    <w:rsid w:val="00407D4F"/>
    <w:rPr>
      <w:color w:val="954F72" w:themeColor="followedHyperlink"/>
      <w:u w:val="single"/>
    </w:rPr>
  </w:style>
  <w:style w:type="character" w:styleId="a9">
    <w:name w:val="Unresolved Mention"/>
    <w:basedOn w:val="a0"/>
    <w:uiPriority w:val="99"/>
    <w:rsid w:val="0047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126">
      <w:bodyDiv w:val="1"/>
      <w:marLeft w:val="0"/>
      <w:marRight w:val="0"/>
      <w:marTop w:val="0"/>
      <w:marBottom w:val="0"/>
      <w:divBdr>
        <w:top w:val="none" w:sz="0" w:space="0" w:color="auto"/>
        <w:left w:val="none" w:sz="0" w:space="0" w:color="auto"/>
        <w:bottom w:val="none" w:sz="0" w:space="0" w:color="auto"/>
        <w:right w:val="none" w:sz="0" w:space="0" w:color="auto"/>
      </w:divBdr>
    </w:div>
    <w:div w:id="51930796">
      <w:bodyDiv w:val="1"/>
      <w:marLeft w:val="0"/>
      <w:marRight w:val="0"/>
      <w:marTop w:val="0"/>
      <w:marBottom w:val="0"/>
      <w:divBdr>
        <w:top w:val="none" w:sz="0" w:space="0" w:color="auto"/>
        <w:left w:val="none" w:sz="0" w:space="0" w:color="auto"/>
        <w:bottom w:val="none" w:sz="0" w:space="0" w:color="auto"/>
        <w:right w:val="none" w:sz="0" w:space="0" w:color="auto"/>
      </w:divBdr>
    </w:div>
    <w:div w:id="86536780">
      <w:bodyDiv w:val="1"/>
      <w:marLeft w:val="0"/>
      <w:marRight w:val="0"/>
      <w:marTop w:val="0"/>
      <w:marBottom w:val="0"/>
      <w:divBdr>
        <w:top w:val="none" w:sz="0" w:space="0" w:color="auto"/>
        <w:left w:val="none" w:sz="0" w:space="0" w:color="auto"/>
        <w:bottom w:val="none" w:sz="0" w:space="0" w:color="auto"/>
        <w:right w:val="none" w:sz="0" w:space="0" w:color="auto"/>
      </w:divBdr>
    </w:div>
    <w:div w:id="148711971">
      <w:bodyDiv w:val="1"/>
      <w:marLeft w:val="0"/>
      <w:marRight w:val="0"/>
      <w:marTop w:val="0"/>
      <w:marBottom w:val="0"/>
      <w:divBdr>
        <w:top w:val="none" w:sz="0" w:space="0" w:color="auto"/>
        <w:left w:val="none" w:sz="0" w:space="0" w:color="auto"/>
        <w:bottom w:val="none" w:sz="0" w:space="0" w:color="auto"/>
        <w:right w:val="none" w:sz="0" w:space="0" w:color="auto"/>
      </w:divBdr>
    </w:div>
    <w:div w:id="175534823">
      <w:bodyDiv w:val="1"/>
      <w:marLeft w:val="0"/>
      <w:marRight w:val="0"/>
      <w:marTop w:val="0"/>
      <w:marBottom w:val="0"/>
      <w:divBdr>
        <w:top w:val="none" w:sz="0" w:space="0" w:color="auto"/>
        <w:left w:val="none" w:sz="0" w:space="0" w:color="auto"/>
        <w:bottom w:val="none" w:sz="0" w:space="0" w:color="auto"/>
        <w:right w:val="none" w:sz="0" w:space="0" w:color="auto"/>
      </w:divBdr>
    </w:div>
    <w:div w:id="198591013">
      <w:bodyDiv w:val="1"/>
      <w:marLeft w:val="0"/>
      <w:marRight w:val="0"/>
      <w:marTop w:val="0"/>
      <w:marBottom w:val="0"/>
      <w:divBdr>
        <w:top w:val="none" w:sz="0" w:space="0" w:color="auto"/>
        <w:left w:val="none" w:sz="0" w:space="0" w:color="auto"/>
        <w:bottom w:val="none" w:sz="0" w:space="0" w:color="auto"/>
        <w:right w:val="none" w:sz="0" w:space="0" w:color="auto"/>
      </w:divBdr>
    </w:div>
    <w:div w:id="249780387">
      <w:bodyDiv w:val="1"/>
      <w:marLeft w:val="0"/>
      <w:marRight w:val="0"/>
      <w:marTop w:val="0"/>
      <w:marBottom w:val="0"/>
      <w:divBdr>
        <w:top w:val="none" w:sz="0" w:space="0" w:color="auto"/>
        <w:left w:val="none" w:sz="0" w:space="0" w:color="auto"/>
        <w:bottom w:val="none" w:sz="0" w:space="0" w:color="auto"/>
        <w:right w:val="none" w:sz="0" w:space="0" w:color="auto"/>
      </w:divBdr>
    </w:div>
    <w:div w:id="279607261">
      <w:bodyDiv w:val="1"/>
      <w:marLeft w:val="0"/>
      <w:marRight w:val="0"/>
      <w:marTop w:val="0"/>
      <w:marBottom w:val="0"/>
      <w:divBdr>
        <w:top w:val="none" w:sz="0" w:space="0" w:color="auto"/>
        <w:left w:val="none" w:sz="0" w:space="0" w:color="auto"/>
        <w:bottom w:val="none" w:sz="0" w:space="0" w:color="auto"/>
        <w:right w:val="none" w:sz="0" w:space="0" w:color="auto"/>
      </w:divBdr>
    </w:div>
    <w:div w:id="392781131">
      <w:bodyDiv w:val="1"/>
      <w:marLeft w:val="0"/>
      <w:marRight w:val="0"/>
      <w:marTop w:val="0"/>
      <w:marBottom w:val="0"/>
      <w:divBdr>
        <w:top w:val="none" w:sz="0" w:space="0" w:color="auto"/>
        <w:left w:val="none" w:sz="0" w:space="0" w:color="auto"/>
        <w:bottom w:val="none" w:sz="0" w:space="0" w:color="auto"/>
        <w:right w:val="none" w:sz="0" w:space="0" w:color="auto"/>
      </w:divBdr>
    </w:div>
    <w:div w:id="399908504">
      <w:bodyDiv w:val="1"/>
      <w:marLeft w:val="0"/>
      <w:marRight w:val="0"/>
      <w:marTop w:val="0"/>
      <w:marBottom w:val="0"/>
      <w:divBdr>
        <w:top w:val="none" w:sz="0" w:space="0" w:color="auto"/>
        <w:left w:val="none" w:sz="0" w:space="0" w:color="auto"/>
        <w:bottom w:val="none" w:sz="0" w:space="0" w:color="auto"/>
        <w:right w:val="none" w:sz="0" w:space="0" w:color="auto"/>
      </w:divBdr>
    </w:div>
    <w:div w:id="492067091">
      <w:bodyDiv w:val="1"/>
      <w:marLeft w:val="0"/>
      <w:marRight w:val="0"/>
      <w:marTop w:val="0"/>
      <w:marBottom w:val="0"/>
      <w:divBdr>
        <w:top w:val="none" w:sz="0" w:space="0" w:color="auto"/>
        <w:left w:val="none" w:sz="0" w:space="0" w:color="auto"/>
        <w:bottom w:val="none" w:sz="0" w:space="0" w:color="auto"/>
        <w:right w:val="none" w:sz="0" w:space="0" w:color="auto"/>
      </w:divBdr>
    </w:div>
    <w:div w:id="584724346">
      <w:bodyDiv w:val="1"/>
      <w:marLeft w:val="0"/>
      <w:marRight w:val="0"/>
      <w:marTop w:val="0"/>
      <w:marBottom w:val="0"/>
      <w:divBdr>
        <w:top w:val="none" w:sz="0" w:space="0" w:color="auto"/>
        <w:left w:val="none" w:sz="0" w:space="0" w:color="auto"/>
        <w:bottom w:val="none" w:sz="0" w:space="0" w:color="auto"/>
        <w:right w:val="none" w:sz="0" w:space="0" w:color="auto"/>
      </w:divBdr>
    </w:div>
    <w:div w:id="654067679">
      <w:bodyDiv w:val="1"/>
      <w:marLeft w:val="0"/>
      <w:marRight w:val="0"/>
      <w:marTop w:val="0"/>
      <w:marBottom w:val="0"/>
      <w:divBdr>
        <w:top w:val="none" w:sz="0" w:space="0" w:color="auto"/>
        <w:left w:val="none" w:sz="0" w:space="0" w:color="auto"/>
        <w:bottom w:val="none" w:sz="0" w:space="0" w:color="auto"/>
        <w:right w:val="none" w:sz="0" w:space="0" w:color="auto"/>
      </w:divBdr>
    </w:div>
    <w:div w:id="657540642">
      <w:bodyDiv w:val="1"/>
      <w:marLeft w:val="0"/>
      <w:marRight w:val="0"/>
      <w:marTop w:val="0"/>
      <w:marBottom w:val="0"/>
      <w:divBdr>
        <w:top w:val="none" w:sz="0" w:space="0" w:color="auto"/>
        <w:left w:val="none" w:sz="0" w:space="0" w:color="auto"/>
        <w:bottom w:val="none" w:sz="0" w:space="0" w:color="auto"/>
        <w:right w:val="none" w:sz="0" w:space="0" w:color="auto"/>
      </w:divBdr>
    </w:div>
    <w:div w:id="718432393">
      <w:bodyDiv w:val="1"/>
      <w:marLeft w:val="0"/>
      <w:marRight w:val="0"/>
      <w:marTop w:val="0"/>
      <w:marBottom w:val="0"/>
      <w:divBdr>
        <w:top w:val="none" w:sz="0" w:space="0" w:color="auto"/>
        <w:left w:val="none" w:sz="0" w:space="0" w:color="auto"/>
        <w:bottom w:val="none" w:sz="0" w:space="0" w:color="auto"/>
        <w:right w:val="none" w:sz="0" w:space="0" w:color="auto"/>
      </w:divBdr>
    </w:div>
    <w:div w:id="727000907">
      <w:bodyDiv w:val="1"/>
      <w:marLeft w:val="0"/>
      <w:marRight w:val="0"/>
      <w:marTop w:val="0"/>
      <w:marBottom w:val="0"/>
      <w:divBdr>
        <w:top w:val="none" w:sz="0" w:space="0" w:color="auto"/>
        <w:left w:val="none" w:sz="0" w:space="0" w:color="auto"/>
        <w:bottom w:val="none" w:sz="0" w:space="0" w:color="auto"/>
        <w:right w:val="none" w:sz="0" w:space="0" w:color="auto"/>
      </w:divBdr>
    </w:div>
    <w:div w:id="806823489">
      <w:bodyDiv w:val="1"/>
      <w:marLeft w:val="0"/>
      <w:marRight w:val="0"/>
      <w:marTop w:val="0"/>
      <w:marBottom w:val="0"/>
      <w:divBdr>
        <w:top w:val="none" w:sz="0" w:space="0" w:color="auto"/>
        <w:left w:val="none" w:sz="0" w:space="0" w:color="auto"/>
        <w:bottom w:val="none" w:sz="0" w:space="0" w:color="auto"/>
        <w:right w:val="none" w:sz="0" w:space="0" w:color="auto"/>
      </w:divBdr>
    </w:div>
    <w:div w:id="831067522">
      <w:bodyDiv w:val="1"/>
      <w:marLeft w:val="0"/>
      <w:marRight w:val="0"/>
      <w:marTop w:val="0"/>
      <w:marBottom w:val="0"/>
      <w:divBdr>
        <w:top w:val="none" w:sz="0" w:space="0" w:color="auto"/>
        <w:left w:val="none" w:sz="0" w:space="0" w:color="auto"/>
        <w:bottom w:val="none" w:sz="0" w:space="0" w:color="auto"/>
        <w:right w:val="none" w:sz="0" w:space="0" w:color="auto"/>
      </w:divBdr>
    </w:div>
    <w:div w:id="991560729">
      <w:bodyDiv w:val="1"/>
      <w:marLeft w:val="0"/>
      <w:marRight w:val="0"/>
      <w:marTop w:val="0"/>
      <w:marBottom w:val="0"/>
      <w:divBdr>
        <w:top w:val="none" w:sz="0" w:space="0" w:color="auto"/>
        <w:left w:val="none" w:sz="0" w:space="0" w:color="auto"/>
        <w:bottom w:val="none" w:sz="0" w:space="0" w:color="auto"/>
        <w:right w:val="none" w:sz="0" w:space="0" w:color="auto"/>
      </w:divBdr>
    </w:div>
    <w:div w:id="1008871631">
      <w:bodyDiv w:val="1"/>
      <w:marLeft w:val="0"/>
      <w:marRight w:val="0"/>
      <w:marTop w:val="0"/>
      <w:marBottom w:val="0"/>
      <w:divBdr>
        <w:top w:val="none" w:sz="0" w:space="0" w:color="auto"/>
        <w:left w:val="none" w:sz="0" w:space="0" w:color="auto"/>
        <w:bottom w:val="none" w:sz="0" w:space="0" w:color="auto"/>
        <w:right w:val="none" w:sz="0" w:space="0" w:color="auto"/>
      </w:divBdr>
    </w:div>
    <w:div w:id="1044913611">
      <w:bodyDiv w:val="1"/>
      <w:marLeft w:val="0"/>
      <w:marRight w:val="0"/>
      <w:marTop w:val="0"/>
      <w:marBottom w:val="0"/>
      <w:divBdr>
        <w:top w:val="none" w:sz="0" w:space="0" w:color="auto"/>
        <w:left w:val="none" w:sz="0" w:space="0" w:color="auto"/>
        <w:bottom w:val="none" w:sz="0" w:space="0" w:color="auto"/>
        <w:right w:val="none" w:sz="0" w:space="0" w:color="auto"/>
      </w:divBdr>
    </w:div>
    <w:div w:id="1175000791">
      <w:bodyDiv w:val="1"/>
      <w:marLeft w:val="0"/>
      <w:marRight w:val="0"/>
      <w:marTop w:val="0"/>
      <w:marBottom w:val="0"/>
      <w:divBdr>
        <w:top w:val="none" w:sz="0" w:space="0" w:color="auto"/>
        <w:left w:val="none" w:sz="0" w:space="0" w:color="auto"/>
        <w:bottom w:val="none" w:sz="0" w:space="0" w:color="auto"/>
        <w:right w:val="none" w:sz="0" w:space="0" w:color="auto"/>
      </w:divBdr>
    </w:div>
    <w:div w:id="1280600238">
      <w:bodyDiv w:val="1"/>
      <w:marLeft w:val="0"/>
      <w:marRight w:val="0"/>
      <w:marTop w:val="0"/>
      <w:marBottom w:val="0"/>
      <w:divBdr>
        <w:top w:val="none" w:sz="0" w:space="0" w:color="auto"/>
        <w:left w:val="none" w:sz="0" w:space="0" w:color="auto"/>
        <w:bottom w:val="none" w:sz="0" w:space="0" w:color="auto"/>
        <w:right w:val="none" w:sz="0" w:space="0" w:color="auto"/>
      </w:divBdr>
      <w:divsChild>
        <w:div w:id="2014605701">
          <w:marLeft w:val="0"/>
          <w:marRight w:val="0"/>
          <w:marTop w:val="0"/>
          <w:marBottom w:val="0"/>
          <w:divBdr>
            <w:top w:val="none" w:sz="0" w:space="0" w:color="auto"/>
            <w:left w:val="none" w:sz="0" w:space="0" w:color="auto"/>
            <w:bottom w:val="none" w:sz="0" w:space="0" w:color="auto"/>
            <w:right w:val="none" w:sz="0" w:space="0" w:color="auto"/>
          </w:divBdr>
          <w:divsChild>
            <w:div w:id="1655985254">
              <w:marLeft w:val="0"/>
              <w:marRight w:val="0"/>
              <w:marTop w:val="0"/>
              <w:marBottom w:val="0"/>
              <w:divBdr>
                <w:top w:val="none" w:sz="0" w:space="0" w:color="auto"/>
                <w:left w:val="none" w:sz="0" w:space="0" w:color="auto"/>
                <w:bottom w:val="none" w:sz="0" w:space="0" w:color="auto"/>
                <w:right w:val="none" w:sz="0" w:space="0" w:color="auto"/>
              </w:divBdr>
            </w:div>
          </w:divsChild>
        </w:div>
        <w:div w:id="589200415">
          <w:marLeft w:val="0"/>
          <w:marRight w:val="0"/>
          <w:marTop w:val="0"/>
          <w:marBottom w:val="0"/>
          <w:divBdr>
            <w:top w:val="none" w:sz="0" w:space="0" w:color="auto"/>
            <w:left w:val="none" w:sz="0" w:space="0" w:color="auto"/>
            <w:bottom w:val="none" w:sz="0" w:space="0" w:color="auto"/>
            <w:right w:val="none" w:sz="0" w:space="0" w:color="auto"/>
          </w:divBdr>
          <w:divsChild>
            <w:div w:id="4070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463">
      <w:bodyDiv w:val="1"/>
      <w:marLeft w:val="0"/>
      <w:marRight w:val="0"/>
      <w:marTop w:val="0"/>
      <w:marBottom w:val="0"/>
      <w:divBdr>
        <w:top w:val="none" w:sz="0" w:space="0" w:color="auto"/>
        <w:left w:val="none" w:sz="0" w:space="0" w:color="auto"/>
        <w:bottom w:val="none" w:sz="0" w:space="0" w:color="auto"/>
        <w:right w:val="none" w:sz="0" w:space="0" w:color="auto"/>
      </w:divBdr>
    </w:div>
    <w:div w:id="1346514099">
      <w:bodyDiv w:val="1"/>
      <w:marLeft w:val="0"/>
      <w:marRight w:val="0"/>
      <w:marTop w:val="0"/>
      <w:marBottom w:val="0"/>
      <w:divBdr>
        <w:top w:val="none" w:sz="0" w:space="0" w:color="auto"/>
        <w:left w:val="none" w:sz="0" w:space="0" w:color="auto"/>
        <w:bottom w:val="none" w:sz="0" w:space="0" w:color="auto"/>
        <w:right w:val="none" w:sz="0" w:space="0" w:color="auto"/>
      </w:divBdr>
    </w:div>
    <w:div w:id="1347516709">
      <w:bodyDiv w:val="1"/>
      <w:marLeft w:val="0"/>
      <w:marRight w:val="0"/>
      <w:marTop w:val="0"/>
      <w:marBottom w:val="0"/>
      <w:divBdr>
        <w:top w:val="none" w:sz="0" w:space="0" w:color="auto"/>
        <w:left w:val="none" w:sz="0" w:space="0" w:color="auto"/>
        <w:bottom w:val="none" w:sz="0" w:space="0" w:color="auto"/>
        <w:right w:val="none" w:sz="0" w:space="0" w:color="auto"/>
      </w:divBdr>
    </w:div>
    <w:div w:id="1354769733">
      <w:bodyDiv w:val="1"/>
      <w:marLeft w:val="0"/>
      <w:marRight w:val="0"/>
      <w:marTop w:val="0"/>
      <w:marBottom w:val="0"/>
      <w:divBdr>
        <w:top w:val="none" w:sz="0" w:space="0" w:color="auto"/>
        <w:left w:val="none" w:sz="0" w:space="0" w:color="auto"/>
        <w:bottom w:val="none" w:sz="0" w:space="0" w:color="auto"/>
        <w:right w:val="none" w:sz="0" w:space="0" w:color="auto"/>
      </w:divBdr>
    </w:div>
    <w:div w:id="1361710208">
      <w:bodyDiv w:val="1"/>
      <w:marLeft w:val="0"/>
      <w:marRight w:val="0"/>
      <w:marTop w:val="0"/>
      <w:marBottom w:val="0"/>
      <w:divBdr>
        <w:top w:val="none" w:sz="0" w:space="0" w:color="auto"/>
        <w:left w:val="none" w:sz="0" w:space="0" w:color="auto"/>
        <w:bottom w:val="none" w:sz="0" w:space="0" w:color="auto"/>
        <w:right w:val="none" w:sz="0" w:space="0" w:color="auto"/>
      </w:divBdr>
    </w:div>
    <w:div w:id="1399791028">
      <w:bodyDiv w:val="1"/>
      <w:marLeft w:val="0"/>
      <w:marRight w:val="0"/>
      <w:marTop w:val="0"/>
      <w:marBottom w:val="0"/>
      <w:divBdr>
        <w:top w:val="none" w:sz="0" w:space="0" w:color="auto"/>
        <w:left w:val="none" w:sz="0" w:space="0" w:color="auto"/>
        <w:bottom w:val="none" w:sz="0" w:space="0" w:color="auto"/>
        <w:right w:val="none" w:sz="0" w:space="0" w:color="auto"/>
      </w:divBdr>
    </w:div>
    <w:div w:id="1424372848">
      <w:bodyDiv w:val="1"/>
      <w:marLeft w:val="0"/>
      <w:marRight w:val="0"/>
      <w:marTop w:val="0"/>
      <w:marBottom w:val="0"/>
      <w:divBdr>
        <w:top w:val="none" w:sz="0" w:space="0" w:color="auto"/>
        <w:left w:val="none" w:sz="0" w:space="0" w:color="auto"/>
        <w:bottom w:val="none" w:sz="0" w:space="0" w:color="auto"/>
        <w:right w:val="none" w:sz="0" w:space="0" w:color="auto"/>
      </w:divBdr>
    </w:div>
    <w:div w:id="1463890266">
      <w:bodyDiv w:val="1"/>
      <w:marLeft w:val="0"/>
      <w:marRight w:val="0"/>
      <w:marTop w:val="0"/>
      <w:marBottom w:val="0"/>
      <w:divBdr>
        <w:top w:val="none" w:sz="0" w:space="0" w:color="auto"/>
        <w:left w:val="none" w:sz="0" w:space="0" w:color="auto"/>
        <w:bottom w:val="none" w:sz="0" w:space="0" w:color="auto"/>
        <w:right w:val="none" w:sz="0" w:space="0" w:color="auto"/>
      </w:divBdr>
    </w:div>
    <w:div w:id="1536653171">
      <w:bodyDiv w:val="1"/>
      <w:marLeft w:val="0"/>
      <w:marRight w:val="0"/>
      <w:marTop w:val="0"/>
      <w:marBottom w:val="0"/>
      <w:divBdr>
        <w:top w:val="none" w:sz="0" w:space="0" w:color="auto"/>
        <w:left w:val="none" w:sz="0" w:space="0" w:color="auto"/>
        <w:bottom w:val="none" w:sz="0" w:space="0" w:color="auto"/>
        <w:right w:val="none" w:sz="0" w:space="0" w:color="auto"/>
      </w:divBdr>
    </w:div>
    <w:div w:id="1608543304">
      <w:bodyDiv w:val="1"/>
      <w:marLeft w:val="0"/>
      <w:marRight w:val="0"/>
      <w:marTop w:val="0"/>
      <w:marBottom w:val="0"/>
      <w:divBdr>
        <w:top w:val="none" w:sz="0" w:space="0" w:color="auto"/>
        <w:left w:val="none" w:sz="0" w:space="0" w:color="auto"/>
        <w:bottom w:val="none" w:sz="0" w:space="0" w:color="auto"/>
        <w:right w:val="none" w:sz="0" w:space="0" w:color="auto"/>
      </w:divBdr>
    </w:div>
    <w:div w:id="1652364922">
      <w:bodyDiv w:val="1"/>
      <w:marLeft w:val="0"/>
      <w:marRight w:val="0"/>
      <w:marTop w:val="0"/>
      <w:marBottom w:val="0"/>
      <w:divBdr>
        <w:top w:val="none" w:sz="0" w:space="0" w:color="auto"/>
        <w:left w:val="none" w:sz="0" w:space="0" w:color="auto"/>
        <w:bottom w:val="none" w:sz="0" w:space="0" w:color="auto"/>
        <w:right w:val="none" w:sz="0" w:space="0" w:color="auto"/>
      </w:divBdr>
    </w:div>
    <w:div w:id="1715616321">
      <w:bodyDiv w:val="1"/>
      <w:marLeft w:val="0"/>
      <w:marRight w:val="0"/>
      <w:marTop w:val="0"/>
      <w:marBottom w:val="0"/>
      <w:divBdr>
        <w:top w:val="none" w:sz="0" w:space="0" w:color="auto"/>
        <w:left w:val="none" w:sz="0" w:space="0" w:color="auto"/>
        <w:bottom w:val="none" w:sz="0" w:space="0" w:color="auto"/>
        <w:right w:val="none" w:sz="0" w:space="0" w:color="auto"/>
      </w:divBdr>
    </w:div>
    <w:div w:id="1717386424">
      <w:bodyDiv w:val="1"/>
      <w:marLeft w:val="0"/>
      <w:marRight w:val="0"/>
      <w:marTop w:val="0"/>
      <w:marBottom w:val="0"/>
      <w:divBdr>
        <w:top w:val="none" w:sz="0" w:space="0" w:color="auto"/>
        <w:left w:val="none" w:sz="0" w:space="0" w:color="auto"/>
        <w:bottom w:val="none" w:sz="0" w:space="0" w:color="auto"/>
        <w:right w:val="none" w:sz="0" w:space="0" w:color="auto"/>
      </w:divBdr>
    </w:div>
    <w:div w:id="1754860188">
      <w:bodyDiv w:val="1"/>
      <w:marLeft w:val="0"/>
      <w:marRight w:val="0"/>
      <w:marTop w:val="0"/>
      <w:marBottom w:val="0"/>
      <w:divBdr>
        <w:top w:val="none" w:sz="0" w:space="0" w:color="auto"/>
        <w:left w:val="none" w:sz="0" w:space="0" w:color="auto"/>
        <w:bottom w:val="none" w:sz="0" w:space="0" w:color="auto"/>
        <w:right w:val="none" w:sz="0" w:space="0" w:color="auto"/>
      </w:divBdr>
    </w:div>
    <w:div w:id="1764715214">
      <w:bodyDiv w:val="1"/>
      <w:marLeft w:val="0"/>
      <w:marRight w:val="0"/>
      <w:marTop w:val="0"/>
      <w:marBottom w:val="0"/>
      <w:divBdr>
        <w:top w:val="none" w:sz="0" w:space="0" w:color="auto"/>
        <w:left w:val="none" w:sz="0" w:space="0" w:color="auto"/>
        <w:bottom w:val="none" w:sz="0" w:space="0" w:color="auto"/>
        <w:right w:val="none" w:sz="0" w:space="0" w:color="auto"/>
      </w:divBdr>
    </w:div>
    <w:div w:id="1805610632">
      <w:bodyDiv w:val="1"/>
      <w:marLeft w:val="0"/>
      <w:marRight w:val="0"/>
      <w:marTop w:val="0"/>
      <w:marBottom w:val="0"/>
      <w:divBdr>
        <w:top w:val="none" w:sz="0" w:space="0" w:color="auto"/>
        <w:left w:val="none" w:sz="0" w:space="0" w:color="auto"/>
        <w:bottom w:val="none" w:sz="0" w:space="0" w:color="auto"/>
        <w:right w:val="none" w:sz="0" w:space="0" w:color="auto"/>
      </w:divBdr>
    </w:div>
    <w:div w:id="1864904521">
      <w:bodyDiv w:val="1"/>
      <w:marLeft w:val="0"/>
      <w:marRight w:val="0"/>
      <w:marTop w:val="0"/>
      <w:marBottom w:val="0"/>
      <w:divBdr>
        <w:top w:val="none" w:sz="0" w:space="0" w:color="auto"/>
        <w:left w:val="none" w:sz="0" w:space="0" w:color="auto"/>
        <w:bottom w:val="none" w:sz="0" w:space="0" w:color="auto"/>
        <w:right w:val="none" w:sz="0" w:space="0" w:color="auto"/>
      </w:divBdr>
    </w:div>
    <w:div w:id="1892232223">
      <w:bodyDiv w:val="1"/>
      <w:marLeft w:val="0"/>
      <w:marRight w:val="0"/>
      <w:marTop w:val="0"/>
      <w:marBottom w:val="0"/>
      <w:divBdr>
        <w:top w:val="none" w:sz="0" w:space="0" w:color="auto"/>
        <w:left w:val="none" w:sz="0" w:space="0" w:color="auto"/>
        <w:bottom w:val="none" w:sz="0" w:space="0" w:color="auto"/>
        <w:right w:val="none" w:sz="0" w:space="0" w:color="auto"/>
      </w:divBdr>
    </w:div>
    <w:div w:id="1946035400">
      <w:bodyDiv w:val="1"/>
      <w:marLeft w:val="0"/>
      <w:marRight w:val="0"/>
      <w:marTop w:val="0"/>
      <w:marBottom w:val="0"/>
      <w:divBdr>
        <w:top w:val="none" w:sz="0" w:space="0" w:color="auto"/>
        <w:left w:val="none" w:sz="0" w:space="0" w:color="auto"/>
        <w:bottom w:val="none" w:sz="0" w:space="0" w:color="auto"/>
        <w:right w:val="none" w:sz="0" w:space="0" w:color="auto"/>
      </w:divBdr>
    </w:div>
    <w:div w:id="1951471639">
      <w:bodyDiv w:val="1"/>
      <w:marLeft w:val="0"/>
      <w:marRight w:val="0"/>
      <w:marTop w:val="0"/>
      <w:marBottom w:val="0"/>
      <w:divBdr>
        <w:top w:val="none" w:sz="0" w:space="0" w:color="auto"/>
        <w:left w:val="none" w:sz="0" w:space="0" w:color="auto"/>
        <w:bottom w:val="none" w:sz="0" w:space="0" w:color="auto"/>
        <w:right w:val="none" w:sz="0" w:space="0" w:color="auto"/>
      </w:divBdr>
    </w:div>
    <w:div w:id="1961298404">
      <w:bodyDiv w:val="1"/>
      <w:marLeft w:val="0"/>
      <w:marRight w:val="0"/>
      <w:marTop w:val="0"/>
      <w:marBottom w:val="0"/>
      <w:divBdr>
        <w:top w:val="none" w:sz="0" w:space="0" w:color="auto"/>
        <w:left w:val="none" w:sz="0" w:space="0" w:color="auto"/>
        <w:bottom w:val="none" w:sz="0" w:space="0" w:color="auto"/>
        <w:right w:val="none" w:sz="0" w:space="0" w:color="auto"/>
      </w:divBdr>
    </w:div>
    <w:div w:id="1998263193">
      <w:bodyDiv w:val="1"/>
      <w:marLeft w:val="0"/>
      <w:marRight w:val="0"/>
      <w:marTop w:val="0"/>
      <w:marBottom w:val="0"/>
      <w:divBdr>
        <w:top w:val="none" w:sz="0" w:space="0" w:color="auto"/>
        <w:left w:val="none" w:sz="0" w:space="0" w:color="auto"/>
        <w:bottom w:val="none" w:sz="0" w:space="0" w:color="auto"/>
        <w:right w:val="none" w:sz="0" w:space="0" w:color="auto"/>
      </w:divBdr>
    </w:div>
    <w:div w:id="202250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20" TargetMode="External"/><Relationship Id="rId13" Type="http://schemas.openxmlformats.org/officeDocument/2006/relationships/hyperlink" Target="https://doi.org/10.32782/2524-0374/2022-12/15" TargetMode="External"/><Relationship Id="rId3" Type="http://schemas.openxmlformats.org/officeDocument/2006/relationships/settings" Target="settings.xml"/><Relationship Id="rId7" Type="http://schemas.openxmlformats.org/officeDocument/2006/relationships/hyperlink" Target="https://zakon.rada.gov.ua/laws/show/389-19" TargetMode="External"/><Relationship Id="rId12" Type="http://schemas.openxmlformats.org/officeDocument/2006/relationships/hyperlink" Target="https://pravo.ua/zdiisnennia-sudochynstva-v-umovakh-voiennoho-stanu-sudovi-povistky-cherez-diiu-ta-inshi-zminy-do-zakonodavst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64/2022" TargetMode="External"/><Relationship Id="rId11" Type="http://schemas.openxmlformats.org/officeDocument/2006/relationships/hyperlink" Target="https://zakon.rada.gov.ua/laws/show/2112-20"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golaw.ua/ua/insights/publication/sudochinstvo-pid-chas-vijni-yak-voyennij-stan-vplinuv-na-rozglyad-sudovih-sprav/" TargetMode="External"/><Relationship Id="rId10"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rsu.gov.ua/ua/news/usim-sudam-ukraini-rsu-opublikuvala-rekomendacii-sodo-rooti-sudiv-v-umovah-voennogo-stanu" TargetMode="External"/><Relationship Id="rId14" Type="http://schemas.openxmlformats.org/officeDocument/2006/relationships/hyperlink" Target="http://lsej.org.ua/12_2022/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Shaman</dc:creator>
  <cp:keywords/>
  <dc:description/>
  <cp:lastModifiedBy>Кристина Кристина</cp:lastModifiedBy>
  <cp:revision>4</cp:revision>
  <dcterms:created xsi:type="dcterms:W3CDTF">2024-03-03T16:08:00Z</dcterms:created>
  <dcterms:modified xsi:type="dcterms:W3CDTF">2024-03-03T16:20:00Z</dcterms:modified>
</cp:coreProperties>
</file>