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12A29" w14:textId="77777777" w:rsidR="0005456E" w:rsidRPr="0005456E" w:rsidRDefault="0005456E" w:rsidP="0005456E">
      <w:pPr>
        <w:spacing w:line="360" w:lineRule="auto"/>
        <w:jc w:val="right"/>
        <w:rPr>
          <w:rFonts w:ascii="Times New Roman" w:hAnsi="Times New Roman" w:cs="Times New Roman"/>
          <w:i/>
          <w:iCs/>
          <w:sz w:val="28"/>
          <w:szCs w:val="28"/>
        </w:rPr>
      </w:pPr>
      <w:r w:rsidRPr="0005456E">
        <w:rPr>
          <w:rFonts w:ascii="Times New Roman" w:hAnsi="Times New Roman" w:cs="Times New Roman"/>
          <w:i/>
          <w:iCs/>
          <w:sz w:val="28"/>
          <w:szCs w:val="28"/>
        </w:rPr>
        <w:t>Олена Моргуленко</w:t>
      </w:r>
    </w:p>
    <w:p w14:paraId="0C7B1E7F" w14:textId="77777777" w:rsidR="0005456E" w:rsidRPr="0005456E" w:rsidRDefault="0005456E" w:rsidP="0005456E">
      <w:pPr>
        <w:spacing w:line="360" w:lineRule="auto"/>
        <w:jc w:val="both"/>
        <w:rPr>
          <w:rFonts w:ascii="Times New Roman" w:hAnsi="Times New Roman" w:cs="Times New Roman"/>
          <w:sz w:val="28"/>
          <w:szCs w:val="28"/>
        </w:rPr>
      </w:pPr>
    </w:p>
    <w:p w14:paraId="6A4D9912" w14:textId="77777777" w:rsidR="0005456E" w:rsidRPr="0005456E" w:rsidRDefault="0005456E" w:rsidP="0005456E">
      <w:pPr>
        <w:spacing w:line="360" w:lineRule="auto"/>
        <w:jc w:val="center"/>
        <w:rPr>
          <w:rFonts w:ascii="Times New Roman" w:hAnsi="Times New Roman" w:cs="Times New Roman"/>
          <w:b/>
          <w:bCs/>
          <w:sz w:val="28"/>
          <w:szCs w:val="28"/>
        </w:rPr>
      </w:pPr>
      <w:r w:rsidRPr="0005456E">
        <w:rPr>
          <w:rFonts w:ascii="Times New Roman" w:hAnsi="Times New Roman" w:cs="Times New Roman"/>
          <w:b/>
          <w:bCs/>
          <w:sz w:val="28"/>
          <w:szCs w:val="28"/>
        </w:rPr>
        <w:t>Тривалість та ефективність судових проваджень в Україні: проблеми та шляхи покращення</w:t>
      </w:r>
    </w:p>
    <w:p w14:paraId="3DF62473" w14:textId="77777777" w:rsidR="0005456E" w:rsidRPr="0005456E" w:rsidRDefault="0005456E" w:rsidP="0005456E">
      <w:pPr>
        <w:spacing w:line="360" w:lineRule="auto"/>
        <w:jc w:val="both"/>
        <w:rPr>
          <w:rFonts w:ascii="Times New Roman" w:hAnsi="Times New Roman" w:cs="Times New Roman"/>
          <w:sz w:val="28"/>
          <w:szCs w:val="28"/>
        </w:rPr>
      </w:pPr>
    </w:p>
    <w:p w14:paraId="26E1329C" w14:textId="03CD6689" w:rsidR="0005456E" w:rsidRP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Судочинство є важливою частиною суспільного життя кожної країни. Воно гарантує права і свободи </w:t>
      </w:r>
      <w:r w:rsidR="00A366F5">
        <w:rPr>
          <w:rFonts w:ascii="Times New Roman" w:hAnsi="Times New Roman" w:cs="Times New Roman"/>
          <w:sz w:val="28"/>
          <w:szCs w:val="28"/>
          <w:lang w:val="uk-UA"/>
        </w:rPr>
        <w:t>людини</w:t>
      </w:r>
      <w:r w:rsidRPr="0005456E">
        <w:rPr>
          <w:rFonts w:ascii="Times New Roman" w:hAnsi="Times New Roman" w:cs="Times New Roman"/>
          <w:sz w:val="28"/>
          <w:szCs w:val="28"/>
        </w:rPr>
        <w:t xml:space="preserve">. Належне функціонування судової системи є наріжним каменем демократичного суспільства, забезпечуючи послідовне та справедливе застосування законів. Існує багато важливих характеристик, які безпосередньо впливають на ефективність судочинства, насамперед, це тривалість </w:t>
      </w:r>
      <w:r w:rsidR="00A366F5">
        <w:rPr>
          <w:rFonts w:ascii="Times New Roman" w:hAnsi="Times New Roman" w:cs="Times New Roman"/>
          <w:sz w:val="28"/>
          <w:szCs w:val="28"/>
          <w:lang w:val="uk-UA"/>
        </w:rPr>
        <w:t>і</w:t>
      </w:r>
      <w:r w:rsidRPr="0005456E">
        <w:rPr>
          <w:rFonts w:ascii="Times New Roman" w:hAnsi="Times New Roman" w:cs="Times New Roman"/>
          <w:sz w:val="28"/>
          <w:szCs w:val="28"/>
        </w:rPr>
        <w:t xml:space="preserve"> результативність судового розгляду. Своєчасне та справедливе вирішення правових питань є фундаментальним для функціонування </w:t>
      </w:r>
      <w:r w:rsidR="00A366F5">
        <w:rPr>
          <w:rFonts w:ascii="Times New Roman" w:hAnsi="Times New Roman" w:cs="Times New Roman"/>
          <w:sz w:val="28"/>
          <w:szCs w:val="28"/>
          <w:lang w:val="uk-UA"/>
        </w:rPr>
        <w:t>свідомого</w:t>
      </w:r>
      <w:r w:rsidRPr="0005456E">
        <w:rPr>
          <w:rFonts w:ascii="Times New Roman" w:hAnsi="Times New Roman" w:cs="Times New Roman"/>
          <w:sz w:val="28"/>
          <w:szCs w:val="28"/>
        </w:rPr>
        <w:t xml:space="preserve"> громадянського суспільства. Якщо ці дві складові процесу працюють погано, право громадян на справедливе правосуддя та захист не матиме жодного значення.</w:t>
      </w:r>
    </w:p>
    <w:p w14:paraId="6C3B82CE" w14:textId="385E066D" w:rsidR="0005456E" w:rsidRP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Стаття 6 Європейської конвенції з прав людини (ЄКПЛ) передбачає </w:t>
      </w:r>
      <w:r w:rsidR="00A366F5">
        <w:rPr>
          <w:rFonts w:ascii="Times New Roman" w:hAnsi="Times New Roman" w:cs="Times New Roman"/>
          <w:i/>
          <w:iCs/>
          <w:sz w:val="28"/>
          <w:szCs w:val="28"/>
          <w:lang w:val="uk-UA"/>
        </w:rPr>
        <w:t>«</w:t>
      </w:r>
      <w:r w:rsidRPr="0005456E">
        <w:rPr>
          <w:rFonts w:ascii="Times New Roman" w:hAnsi="Times New Roman" w:cs="Times New Roman"/>
          <w:i/>
          <w:iCs/>
          <w:sz w:val="28"/>
          <w:szCs w:val="28"/>
        </w:rPr>
        <w:t>право на справедливий і публічний розгляд справи упродовж розумного строку незалежним і безстороннім судом, встановленим законом, при вирішенні питання щодо цивільних прав та обов</w:t>
      </w:r>
      <w:r w:rsidR="00A366F5" w:rsidRPr="00A366F5">
        <w:rPr>
          <w:rFonts w:ascii="Times New Roman" w:hAnsi="Times New Roman" w:cs="Times New Roman"/>
          <w:i/>
          <w:iCs/>
          <w:sz w:val="28"/>
          <w:szCs w:val="28"/>
          <w:lang w:val="ru-RU"/>
        </w:rPr>
        <w:t>’</w:t>
      </w:r>
      <w:r w:rsidRPr="0005456E">
        <w:rPr>
          <w:rFonts w:ascii="Times New Roman" w:hAnsi="Times New Roman" w:cs="Times New Roman"/>
          <w:i/>
          <w:iCs/>
          <w:sz w:val="28"/>
          <w:szCs w:val="28"/>
        </w:rPr>
        <w:t>язків особи або при встановленні обґрунтованості будь-якого висунутого проти неї кримінального обвинувачення</w:t>
      </w:r>
      <w:r w:rsidR="00A366F5">
        <w:rPr>
          <w:rFonts w:ascii="Times New Roman" w:hAnsi="Times New Roman" w:cs="Times New Roman"/>
          <w:i/>
          <w:iCs/>
          <w:sz w:val="28"/>
          <w:szCs w:val="28"/>
          <w:lang w:val="uk-UA"/>
        </w:rPr>
        <w:t>»</w:t>
      </w:r>
      <w:r w:rsidRPr="0005456E">
        <w:rPr>
          <w:rFonts w:ascii="Times New Roman" w:hAnsi="Times New Roman" w:cs="Times New Roman"/>
          <w:i/>
          <w:iCs/>
          <w:sz w:val="28"/>
          <w:szCs w:val="28"/>
        </w:rPr>
        <w:t>.</w:t>
      </w:r>
      <w:r w:rsidRPr="0005456E">
        <w:rPr>
          <w:rFonts w:ascii="Times New Roman" w:hAnsi="Times New Roman" w:cs="Times New Roman"/>
          <w:sz w:val="28"/>
          <w:szCs w:val="28"/>
        </w:rPr>
        <w:t xml:space="preserve"> Судовий розгляд може тривати різний період часу, і це залежить від </w:t>
      </w:r>
      <w:r w:rsidR="00A366F5">
        <w:rPr>
          <w:rFonts w:ascii="Times New Roman" w:hAnsi="Times New Roman" w:cs="Times New Roman"/>
          <w:sz w:val="28"/>
          <w:szCs w:val="28"/>
          <w:lang w:val="uk-UA"/>
        </w:rPr>
        <w:t>багатьох</w:t>
      </w:r>
      <w:r w:rsidRPr="0005456E">
        <w:rPr>
          <w:rFonts w:ascii="Times New Roman" w:hAnsi="Times New Roman" w:cs="Times New Roman"/>
          <w:sz w:val="28"/>
          <w:szCs w:val="28"/>
        </w:rPr>
        <w:t xml:space="preserve"> факторів. Зокрема, в</w:t>
      </w:r>
      <w:proofErr w:type="spellStart"/>
      <w:r w:rsidR="00A366F5">
        <w:rPr>
          <w:rFonts w:ascii="Times New Roman" w:hAnsi="Times New Roman" w:cs="Times New Roman"/>
          <w:sz w:val="28"/>
          <w:szCs w:val="28"/>
          <w:lang w:val="uk-UA"/>
        </w:rPr>
        <w:t>ажливу</w:t>
      </w:r>
      <w:proofErr w:type="spellEnd"/>
      <w:r w:rsidRPr="0005456E">
        <w:rPr>
          <w:rFonts w:ascii="Times New Roman" w:hAnsi="Times New Roman" w:cs="Times New Roman"/>
          <w:sz w:val="28"/>
          <w:szCs w:val="28"/>
        </w:rPr>
        <w:t xml:space="preserve"> роль відіграють складність справи, кількість сторін, наявність доказів, кваліфікація суддів. У багатьох країнах існують певні часові межі, які можуть визначати тривалість цього процесу. Однак вони є лише рекомендаціями, </w:t>
      </w:r>
      <w:r w:rsidR="00A366F5">
        <w:rPr>
          <w:rFonts w:ascii="Times New Roman" w:hAnsi="Times New Roman" w:cs="Times New Roman"/>
          <w:sz w:val="28"/>
          <w:szCs w:val="28"/>
          <w:lang w:val="uk-UA"/>
        </w:rPr>
        <w:t>натомість</w:t>
      </w:r>
      <w:r w:rsidRPr="0005456E">
        <w:rPr>
          <w:rFonts w:ascii="Times New Roman" w:hAnsi="Times New Roman" w:cs="Times New Roman"/>
          <w:sz w:val="28"/>
          <w:szCs w:val="28"/>
        </w:rPr>
        <w:t xml:space="preserve"> фактична тривалість залежить від вищезазначених факторів.</w:t>
      </w:r>
    </w:p>
    <w:p w14:paraId="640ACEF8" w14:textId="77B46FBA" w:rsidR="001373EA"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Таким чином, справа має бути розглянута/вирішена в розумні строки. Чинне законодавство України не встановлює єдиного строку для розгляду всіх судових справ, </w:t>
      </w:r>
      <w:r w:rsidR="00A366F5">
        <w:rPr>
          <w:rFonts w:ascii="Times New Roman" w:hAnsi="Times New Roman" w:cs="Times New Roman"/>
          <w:sz w:val="28"/>
          <w:szCs w:val="28"/>
          <w:lang w:val="uk-UA"/>
        </w:rPr>
        <w:t>це</w:t>
      </w:r>
      <w:r w:rsidRPr="0005456E">
        <w:rPr>
          <w:rFonts w:ascii="Times New Roman" w:hAnsi="Times New Roman" w:cs="Times New Roman"/>
          <w:sz w:val="28"/>
          <w:szCs w:val="28"/>
        </w:rPr>
        <w:t xml:space="preserve"> залежить від юрисдикції суду (</w:t>
      </w:r>
      <w:r w:rsidR="00A366F5">
        <w:rPr>
          <w:rFonts w:ascii="Times New Roman" w:hAnsi="Times New Roman" w:cs="Times New Roman"/>
          <w:sz w:val="28"/>
          <w:szCs w:val="28"/>
          <w:lang w:val="uk-UA"/>
        </w:rPr>
        <w:t>у</w:t>
      </w:r>
      <w:r w:rsidRPr="0005456E">
        <w:rPr>
          <w:rFonts w:ascii="Times New Roman" w:hAnsi="Times New Roman" w:cs="Times New Roman"/>
          <w:sz w:val="28"/>
          <w:szCs w:val="28"/>
        </w:rPr>
        <w:t xml:space="preserve"> середньому 2</w:t>
      </w:r>
      <w:r w:rsidR="00A366F5">
        <w:rPr>
          <w:rFonts w:ascii="Times New Roman" w:hAnsi="Times New Roman" w:cs="Times New Roman"/>
          <w:sz w:val="28"/>
          <w:szCs w:val="28"/>
          <w:lang w:val="uk-UA"/>
        </w:rPr>
        <w:t xml:space="preserve"> –</w:t>
      </w:r>
      <w:r w:rsidRPr="0005456E">
        <w:rPr>
          <w:rFonts w:ascii="Times New Roman" w:hAnsi="Times New Roman" w:cs="Times New Roman"/>
          <w:sz w:val="28"/>
          <w:szCs w:val="28"/>
        </w:rPr>
        <w:t xml:space="preserve"> 3 місяці), </w:t>
      </w:r>
      <w:r w:rsidRPr="0005456E">
        <w:rPr>
          <w:rFonts w:ascii="Times New Roman" w:hAnsi="Times New Roman" w:cs="Times New Roman"/>
          <w:sz w:val="28"/>
          <w:szCs w:val="28"/>
        </w:rPr>
        <w:lastRenderedPageBreak/>
        <w:t>складності тощо. Аналізуючи статистику, ми бачимо, що середня тривалість судового розгляду в першій інстанції становить від 6 до 9 місяців.</w:t>
      </w:r>
    </w:p>
    <w:p w14:paraId="22708B36" w14:textId="61F00944"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Ця проблема є досить давньою як в Україні, так і </w:t>
      </w:r>
      <w:r w:rsidR="00A366F5">
        <w:rPr>
          <w:rFonts w:ascii="Times New Roman" w:hAnsi="Times New Roman" w:cs="Times New Roman"/>
          <w:sz w:val="28"/>
          <w:szCs w:val="28"/>
          <w:lang w:val="uk-UA"/>
        </w:rPr>
        <w:t>в інших державах</w:t>
      </w:r>
      <w:r w:rsidRPr="0005456E">
        <w:rPr>
          <w:rFonts w:ascii="Times New Roman" w:hAnsi="Times New Roman" w:cs="Times New Roman"/>
          <w:sz w:val="28"/>
          <w:szCs w:val="28"/>
        </w:rPr>
        <w:t xml:space="preserve">. Існує низка ключових факторів, </w:t>
      </w:r>
      <w:r w:rsidR="00A366F5">
        <w:rPr>
          <w:rFonts w:ascii="Times New Roman" w:hAnsi="Times New Roman" w:cs="Times New Roman"/>
          <w:sz w:val="28"/>
          <w:szCs w:val="28"/>
          <w:lang w:val="uk-UA"/>
        </w:rPr>
        <w:t>що</w:t>
      </w:r>
      <w:r w:rsidRPr="0005456E">
        <w:rPr>
          <w:rFonts w:ascii="Times New Roman" w:hAnsi="Times New Roman" w:cs="Times New Roman"/>
          <w:sz w:val="28"/>
          <w:szCs w:val="28"/>
        </w:rPr>
        <w:t xml:space="preserve"> впливають на </w:t>
      </w:r>
      <w:r w:rsidR="00A366F5">
        <w:rPr>
          <w:rFonts w:ascii="Times New Roman" w:hAnsi="Times New Roman" w:cs="Times New Roman"/>
          <w:sz w:val="28"/>
          <w:szCs w:val="28"/>
          <w:lang w:val="uk-UA"/>
        </w:rPr>
        <w:t>даний</w:t>
      </w:r>
      <w:r w:rsidRPr="0005456E">
        <w:rPr>
          <w:rFonts w:ascii="Times New Roman" w:hAnsi="Times New Roman" w:cs="Times New Roman"/>
          <w:sz w:val="28"/>
          <w:szCs w:val="28"/>
        </w:rPr>
        <w:t xml:space="preserve"> процес, таких як недостатня кількість суддів та працівників апарату, корупція </w:t>
      </w:r>
      <w:r w:rsidR="00A366F5">
        <w:rPr>
          <w:rFonts w:ascii="Times New Roman" w:hAnsi="Times New Roman" w:cs="Times New Roman"/>
          <w:sz w:val="28"/>
          <w:szCs w:val="28"/>
          <w:lang w:val="uk-UA"/>
        </w:rPr>
        <w:t>і</w:t>
      </w:r>
      <w:r w:rsidRPr="0005456E">
        <w:rPr>
          <w:rFonts w:ascii="Times New Roman" w:hAnsi="Times New Roman" w:cs="Times New Roman"/>
          <w:sz w:val="28"/>
          <w:szCs w:val="28"/>
        </w:rPr>
        <w:t xml:space="preserve"> формалізм (надмірна бюрократія), а також затягування судових слухань.</w:t>
      </w:r>
    </w:p>
    <w:p w14:paraId="623CF887" w14:textId="30F5D337"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Почнемо </w:t>
      </w:r>
      <w:r w:rsidR="00A366F5">
        <w:rPr>
          <w:rFonts w:ascii="Times New Roman" w:hAnsi="Times New Roman" w:cs="Times New Roman"/>
          <w:sz w:val="28"/>
          <w:szCs w:val="28"/>
          <w:lang w:val="uk-UA"/>
        </w:rPr>
        <w:t>і</w:t>
      </w:r>
      <w:r w:rsidRPr="0005456E">
        <w:rPr>
          <w:rFonts w:ascii="Times New Roman" w:hAnsi="Times New Roman" w:cs="Times New Roman"/>
          <w:sz w:val="28"/>
          <w:szCs w:val="28"/>
        </w:rPr>
        <w:t>з першої проблеми</w:t>
      </w:r>
      <w:r w:rsidR="00A366F5">
        <w:rPr>
          <w:rFonts w:ascii="Times New Roman" w:hAnsi="Times New Roman" w:cs="Times New Roman"/>
          <w:sz w:val="28"/>
          <w:szCs w:val="28"/>
          <w:lang w:val="uk-UA"/>
        </w:rPr>
        <w:t xml:space="preserve"> –</w:t>
      </w:r>
      <w:r w:rsidRPr="0005456E">
        <w:rPr>
          <w:rFonts w:ascii="Times New Roman" w:hAnsi="Times New Roman" w:cs="Times New Roman"/>
          <w:sz w:val="28"/>
          <w:szCs w:val="28"/>
        </w:rPr>
        <w:t xml:space="preserve"> недостатньої кількості суддів. Низький рівень укомплектованості </w:t>
      </w:r>
      <w:r w:rsidR="00A366F5">
        <w:rPr>
          <w:rFonts w:ascii="Times New Roman" w:hAnsi="Times New Roman" w:cs="Times New Roman"/>
          <w:sz w:val="28"/>
          <w:szCs w:val="28"/>
          <w:lang w:val="uk-UA"/>
        </w:rPr>
        <w:t>спричиняє</w:t>
      </w:r>
      <w:r w:rsidRPr="0005456E">
        <w:rPr>
          <w:rFonts w:ascii="Times New Roman" w:hAnsi="Times New Roman" w:cs="Times New Roman"/>
          <w:sz w:val="28"/>
          <w:szCs w:val="28"/>
        </w:rPr>
        <w:t xml:space="preserve"> перевантаження суддів справами, що призводить до затягування судового процесу. Це також безпосередньо впливає на ефективність та об</w:t>
      </w:r>
      <w:r w:rsidR="00A366F5" w:rsidRPr="00A366F5">
        <w:rPr>
          <w:rFonts w:ascii="Times New Roman" w:hAnsi="Times New Roman" w:cs="Times New Roman"/>
          <w:sz w:val="28"/>
          <w:szCs w:val="28"/>
          <w:lang w:val="ru-RU"/>
        </w:rPr>
        <w:t>’</w:t>
      </w:r>
      <w:r w:rsidRPr="0005456E">
        <w:rPr>
          <w:rFonts w:ascii="Times New Roman" w:hAnsi="Times New Roman" w:cs="Times New Roman"/>
          <w:sz w:val="28"/>
          <w:szCs w:val="28"/>
        </w:rPr>
        <w:t>єктивність судових рішень. Наразі в Україні спостерігається надзвичайно високий кадровий дефіцит, який становить понад 56% суддівських посад. Цей величезний дефіцит виник через те, що Вища кваліфікаційна комісія суддів (ВККС), ключовий орган у формуванні суддівського корпусу, не працювала з жовтня 2019 року по червень 2023 року.</w:t>
      </w:r>
    </w:p>
    <w:p w14:paraId="11600F62" w14:textId="42505DE0"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Другим фактором цієї проблеми є перенесення судових засідань. Причин для цього може бути багато, і деякі з них не залежать від самих суддів. Серед них</w:t>
      </w:r>
      <w:r w:rsidR="00A366F5">
        <w:rPr>
          <w:rFonts w:ascii="Times New Roman" w:hAnsi="Times New Roman" w:cs="Times New Roman"/>
          <w:sz w:val="28"/>
          <w:szCs w:val="28"/>
          <w:lang w:val="uk-UA"/>
        </w:rPr>
        <w:t xml:space="preserve"> –</w:t>
      </w:r>
      <w:r w:rsidRPr="0005456E">
        <w:rPr>
          <w:rFonts w:ascii="Times New Roman" w:hAnsi="Times New Roman" w:cs="Times New Roman"/>
          <w:sz w:val="28"/>
          <w:szCs w:val="28"/>
        </w:rPr>
        <w:t xml:space="preserve"> тактичні відкладення (зловживання процесуальними правами сторін у справі або інших учасників судового процесу), коли учасники судового процесу можуть намагатися затягнути розгляд справи шляхом подання клопотань про відкладення, мотивуючи це різними причинами, зокрема, відсутністю адвокатів, складнощами зі збором доказів або неявкою свідків. Проблема відкладень безпосередньо пов</w:t>
      </w:r>
      <w:r w:rsidR="00A366F5">
        <w:rPr>
          <w:rFonts w:ascii="Times New Roman" w:hAnsi="Times New Roman" w:cs="Times New Roman"/>
          <w:sz w:val="28"/>
          <w:szCs w:val="28"/>
          <w:lang w:val="en-GB"/>
        </w:rPr>
        <w:t>’</w:t>
      </w:r>
      <w:r w:rsidRPr="0005456E">
        <w:rPr>
          <w:rFonts w:ascii="Times New Roman" w:hAnsi="Times New Roman" w:cs="Times New Roman"/>
          <w:sz w:val="28"/>
          <w:szCs w:val="28"/>
        </w:rPr>
        <w:t xml:space="preserve">язана </w:t>
      </w:r>
      <w:r w:rsidR="00A366F5">
        <w:rPr>
          <w:rFonts w:ascii="Times New Roman" w:hAnsi="Times New Roman" w:cs="Times New Roman"/>
          <w:sz w:val="28"/>
          <w:szCs w:val="28"/>
          <w:lang w:val="uk-UA"/>
        </w:rPr>
        <w:t>і</w:t>
      </w:r>
      <w:r w:rsidRPr="0005456E">
        <w:rPr>
          <w:rFonts w:ascii="Times New Roman" w:hAnsi="Times New Roman" w:cs="Times New Roman"/>
          <w:sz w:val="28"/>
          <w:szCs w:val="28"/>
        </w:rPr>
        <w:t>з проблемою недостатньої кількості суддів.</w:t>
      </w:r>
    </w:p>
    <w:p w14:paraId="442DFAB5" w14:textId="02426D94"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Всі ці проблеми роблять судову систему неефективною. Європейський суд з прав людини (ЄСПЛ) постійно наголошує на тому, що в Україні порушуються строки розгляду справ, що є однією з ключових вимог права на справедливий суд</w:t>
      </w:r>
      <w:r w:rsidR="00A366F5">
        <w:rPr>
          <w:rFonts w:ascii="Times New Roman" w:hAnsi="Times New Roman" w:cs="Times New Roman"/>
          <w:sz w:val="28"/>
          <w:szCs w:val="28"/>
          <w:lang w:val="uk-UA"/>
        </w:rPr>
        <w:t>,</w:t>
      </w:r>
      <w:r w:rsidRPr="0005456E">
        <w:rPr>
          <w:rFonts w:ascii="Times New Roman" w:hAnsi="Times New Roman" w:cs="Times New Roman"/>
          <w:sz w:val="28"/>
          <w:szCs w:val="28"/>
        </w:rPr>
        <w:t xml:space="preserve"> відповідно до ст. 6 ЄКПЛ. З огляду на це, першим варіантом вирішення </w:t>
      </w:r>
      <w:r w:rsidR="00A366F5">
        <w:rPr>
          <w:rFonts w:ascii="Times New Roman" w:hAnsi="Times New Roman" w:cs="Times New Roman"/>
          <w:sz w:val="28"/>
          <w:szCs w:val="28"/>
          <w:lang w:val="uk-UA"/>
        </w:rPr>
        <w:t>даної</w:t>
      </w:r>
      <w:r w:rsidRPr="0005456E">
        <w:rPr>
          <w:rFonts w:ascii="Times New Roman" w:hAnsi="Times New Roman" w:cs="Times New Roman"/>
          <w:sz w:val="28"/>
          <w:szCs w:val="28"/>
        </w:rPr>
        <w:t xml:space="preserve"> проблеми є запровадження конкурсів на заміщення вакантних посад. Це стало першим кроком у роботі ВККС після її оновлення. </w:t>
      </w:r>
      <w:r w:rsidR="00A366F5">
        <w:rPr>
          <w:rFonts w:ascii="Times New Roman" w:hAnsi="Times New Roman" w:cs="Times New Roman"/>
          <w:sz w:val="28"/>
          <w:szCs w:val="28"/>
          <w:lang w:val="uk-UA"/>
        </w:rPr>
        <w:t>Так, із</w:t>
      </w:r>
      <w:r w:rsidRPr="0005456E">
        <w:rPr>
          <w:rFonts w:ascii="Times New Roman" w:hAnsi="Times New Roman" w:cs="Times New Roman"/>
          <w:sz w:val="28"/>
          <w:szCs w:val="28"/>
        </w:rPr>
        <w:t xml:space="preserve"> 15 грудня 2023 року розпочався конкурс (подання заяв) на посади суддів апеляційних судів. Однак це новий досвід для нас, оскільки він проводиться під час повномасштабної війни і, </w:t>
      </w:r>
      <w:r w:rsidRPr="0005456E">
        <w:rPr>
          <w:rFonts w:ascii="Times New Roman" w:hAnsi="Times New Roman" w:cs="Times New Roman"/>
          <w:sz w:val="28"/>
          <w:szCs w:val="28"/>
        </w:rPr>
        <w:lastRenderedPageBreak/>
        <w:t>загалом, раніше вони призначалися Верховною Радою України. Іншими альтернативними шляхами вирішення цієї проблеми є вдосконалення системи розподілу роботи та проведення певних реформ у сфері кадрової політики.</w:t>
      </w:r>
    </w:p>
    <w:p w14:paraId="65EE8789" w14:textId="0B05B134" w:rsidR="0005456E" w:rsidRDefault="00303169" w:rsidP="00A366F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Під час аналізу </w:t>
      </w:r>
      <w:r w:rsidR="0005456E" w:rsidRPr="0005456E">
        <w:rPr>
          <w:rFonts w:ascii="Times New Roman" w:hAnsi="Times New Roman" w:cs="Times New Roman"/>
          <w:sz w:val="28"/>
          <w:szCs w:val="28"/>
        </w:rPr>
        <w:t>питання ефективності судового розгляду</w:t>
      </w:r>
      <w:r>
        <w:rPr>
          <w:rFonts w:ascii="Times New Roman" w:hAnsi="Times New Roman" w:cs="Times New Roman"/>
          <w:sz w:val="28"/>
          <w:szCs w:val="28"/>
          <w:lang w:val="uk-UA"/>
        </w:rPr>
        <w:t xml:space="preserve"> можна дійти висновку, що </w:t>
      </w:r>
      <w:proofErr w:type="spellStart"/>
      <w:r>
        <w:rPr>
          <w:rFonts w:ascii="Times New Roman" w:hAnsi="Times New Roman" w:cs="Times New Roman"/>
          <w:sz w:val="28"/>
          <w:szCs w:val="28"/>
          <w:lang w:val="uk-UA"/>
        </w:rPr>
        <w:t>тр</w:t>
      </w:r>
      <w:proofErr w:type="spellEnd"/>
      <w:r w:rsidR="0005456E" w:rsidRPr="0005456E">
        <w:rPr>
          <w:rFonts w:ascii="Times New Roman" w:hAnsi="Times New Roman" w:cs="Times New Roman"/>
          <w:sz w:val="28"/>
          <w:szCs w:val="28"/>
        </w:rPr>
        <w:t xml:space="preserve">ивалість </w:t>
      </w:r>
      <w:r>
        <w:rPr>
          <w:rFonts w:ascii="Times New Roman" w:hAnsi="Times New Roman" w:cs="Times New Roman"/>
          <w:sz w:val="28"/>
          <w:szCs w:val="28"/>
          <w:lang w:val="uk-UA"/>
        </w:rPr>
        <w:t>й</w:t>
      </w:r>
      <w:r w:rsidR="0005456E" w:rsidRPr="0005456E">
        <w:rPr>
          <w:rFonts w:ascii="Times New Roman" w:hAnsi="Times New Roman" w:cs="Times New Roman"/>
          <w:sz w:val="28"/>
          <w:szCs w:val="28"/>
        </w:rPr>
        <w:t xml:space="preserve"> ефективність є досить взаємопов</w:t>
      </w:r>
      <w:r w:rsidRPr="00303169">
        <w:rPr>
          <w:rFonts w:ascii="Times New Roman" w:hAnsi="Times New Roman" w:cs="Times New Roman"/>
          <w:sz w:val="28"/>
          <w:szCs w:val="28"/>
        </w:rPr>
        <w:t>’</w:t>
      </w:r>
      <w:r w:rsidR="0005456E" w:rsidRPr="0005456E">
        <w:rPr>
          <w:rFonts w:ascii="Times New Roman" w:hAnsi="Times New Roman" w:cs="Times New Roman"/>
          <w:sz w:val="28"/>
          <w:szCs w:val="28"/>
        </w:rPr>
        <w:t xml:space="preserve">язаними факторами, адже їх успішність залежить від одних і тих самих чинників, а проблеми є спільними. Основною характеристикою має бути незалежність та прозорість судової влади, тому в цій частині хотілося б виділити таке явище, як корупція та зовнішній вплив у цьому питанні. </w:t>
      </w:r>
      <w:r>
        <w:rPr>
          <w:rFonts w:ascii="Times New Roman" w:hAnsi="Times New Roman" w:cs="Times New Roman"/>
          <w:sz w:val="28"/>
          <w:szCs w:val="28"/>
          <w:lang w:val="uk-UA"/>
        </w:rPr>
        <w:t>Зокрема, ч</w:t>
      </w:r>
      <w:r w:rsidR="0005456E" w:rsidRPr="0005456E">
        <w:rPr>
          <w:rFonts w:ascii="Times New Roman" w:hAnsi="Times New Roman" w:cs="Times New Roman"/>
          <w:sz w:val="28"/>
          <w:szCs w:val="28"/>
        </w:rPr>
        <w:t>астини 1 та 2 статті 48 Закону</w:t>
      </w:r>
      <w:r>
        <w:rPr>
          <w:rFonts w:ascii="Times New Roman" w:hAnsi="Times New Roman" w:cs="Times New Roman"/>
          <w:sz w:val="28"/>
          <w:szCs w:val="28"/>
          <w:lang w:val="uk-UA"/>
        </w:rPr>
        <w:t xml:space="preserve"> України</w:t>
      </w:r>
      <w:r w:rsidR="0005456E" w:rsidRPr="0005456E">
        <w:rPr>
          <w:rFonts w:ascii="Times New Roman" w:hAnsi="Times New Roman" w:cs="Times New Roman"/>
          <w:sz w:val="28"/>
          <w:szCs w:val="28"/>
        </w:rPr>
        <w:t xml:space="preserve"> </w:t>
      </w:r>
      <w:r>
        <w:rPr>
          <w:rFonts w:ascii="Times New Roman" w:hAnsi="Times New Roman" w:cs="Times New Roman"/>
          <w:sz w:val="28"/>
          <w:szCs w:val="28"/>
          <w:lang w:val="uk-UA"/>
        </w:rPr>
        <w:t>«</w:t>
      </w:r>
      <w:r w:rsidR="0005456E" w:rsidRPr="0005456E">
        <w:rPr>
          <w:rFonts w:ascii="Times New Roman" w:hAnsi="Times New Roman" w:cs="Times New Roman"/>
          <w:sz w:val="28"/>
          <w:szCs w:val="28"/>
        </w:rPr>
        <w:t>Про судоустрій і статус суддів</w:t>
      </w:r>
      <w:r>
        <w:rPr>
          <w:rFonts w:ascii="Times New Roman" w:hAnsi="Times New Roman" w:cs="Times New Roman"/>
          <w:sz w:val="28"/>
          <w:szCs w:val="28"/>
          <w:lang w:val="uk-UA"/>
        </w:rPr>
        <w:t>»</w:t>
      </w:r>
      <w:r w:rsidR="0005456E" w:rsidRPr="0005456E">
        <w:rPr>
          <w:rFonts w:ascii="Times New Roman" w:hAnsi="Times New Roman" w:cs="Times New Roman"/>
          <w:sz w:val="28"/>
          <w:szCs w:val="28"/>
        </w:rPr>
        <w:t xml:space="preserve"> </w:t>
      </w:r>
      <w:r>
        <w:rPr>
          <w:rFonts w:ascii="Times New Roman" w:hAnsi="Times New Roman" w:cs="Times New Roman"/>
          <w:sz w:val="28"/>
          <w:szCs w:val="28"/>
          <w:lang w:val="uk-UA"/>
        </w:rPr>
        <w:t>закріплюють</w:t>
      </w:r>
      <w:r w:rsidR="0005456E" w:rsidRPr="0005456E">
        <w:rPr>
          <w:rFonts w:ascii="Times New Roman" w:hAnsi="Times New Roman" w:cs="Times New Roman"/>
          <w:sz w:val="28"/>
          <w:szCs w:val="28"/>
        </w:rPr>
        <w:t>:</w:t>
      </w:r>
    </w:p>
    <w:p w14:paraId="4B490D09" w14:textId="1D0D29EF" w:rsidR="0005456E" w:rsidRPr="0005456E" w:rsidRDefault="00303169" w:rsidP="00A366F5">
      <w:pPr>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lang w:val="uk-UA"/>
        </w:rPr>
        <w:t>«</w:t>
      </w:r>
      <w:r w:rsidR="0005456E" w:rsidRPr="0005456E">
        <w:rPr>
          <w:rFonts w:ascii="Times New Roman" w:hAnsi="Times New Roman" w:cs="Times New Roman"/>
          <w:i/>
          <w:iCs/>
          <w:sz w:val="28"/>
          <w:szCs w:val="28"/>
        </w:rPr>
        <w:t xml:space="preserve">1. </w:t>
      </w:r>
      <w:r>
        <w:rPr>
          <w:rFonts w:ascii="Times New Roman" w:hAnsi="Times New Roman" w:cs="Times New Roman"/>
          <w:i/>
          <w:iCs/>
          <w:sz w:val="28"/>
          <w:szCs w:val="28"/>
          <w:lang w:val="uk-UA"/>
        </w:rPr>
        <w:t>С</w:t>
      </w:r>
      <w:r w:rsidR="0005456E" w:rsidRPr="0005456E">
        <w:rPr>
          <w:rFonts w:ascii="Times New Roman" w:hAnsi="Times New Roman" w:cs="Times New Roman"/>
          <w:i/>
          <w:iCs/>
          <w:sz w:val="28"/>
          <w:szCs w:val="28"/>
        </w:rPr>
        <w:t>уддя є незалежним від будь-якого незаконного впливу, тиску або втручання при здійсненні правосуддя.</w:t>
      </w:r>
    </w:p>
    <w:p w14:paraId="4C85E225" w14:textId="6CCB7CB6" w:rsidR="0005456E" w:rsidRDefault="0005456E" w:rsidP="00A366F5">
      <w:pPr>
        <w:spacing w:line="360" w:lineRule="auto"/>
        <w:ind w:firstLine="709"/>
        <w:jc w:val="both"/>
        <w:rPr>
          <w:rFonts w:ascii="Times New Roman" w:hAnsi="Times New Roman" w:cs="Times New Roman"/>
          <w:i/>
          <w:iCs/>
          <w:sz w:val="28"/>
          <w:szCs w:val="28"/>
        </w:rPr>
      </w:pPr>
      <w:r w:rsidRPr="0005456E">
        <w:rPr>
          <w:rFonts w:ascii="Times New Roman" w:hAnsi="Times New Roman" w:cs="Times New Roman"/>
          <w:i/>
          <w:iCs/>
          <w:sz w:val="28"/>
          <w:szCs w:val="28"/>
        </w:rPr>
        <w:t>2. Суддя здійснює правосуддя на основі Конституції та законів України, керуючись принципом верховенства права. Втручання в діяльність судді щодо здійснення правосуддя забороняється і тягне за собою відповідальність, встановлену законом</w:t>
      </w:r>
      <w:r w:rsidR="00303169">
        <w:rPr>
          <w:rFonts w:ascii="Times New Roman" w:hAnsi="Times New Roman" w:cs="Times New Roman"/>
          <w:i/>
          <w:iCs/>
          <w:sz w:val="28"/>
          <w:szCs w:val="28"/>
          <w:lang w:val="uk-UA"/>
        </w:rPr>
        <w:t>»</w:t>
      </w:r>
      <w:r w:rsidRPr="0005456E">
        <w:rPr>
          <w:rFonts w:ascii="Times New Roman" w:hAnsi="Times New Roman" w:cs="Times New Roman"/>
          <w:i/>
          <w:iCs/>
          <w:sz w:val="28"/>
          <w:szCs w:val="28"/>
        </w:rPr>
        <w:t>.</w:t>
      </w:r>
    </w:p>
    <w:p w14:paraId="4741710B" w14:textId="57DFEF3B"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Корупція в судовій системі може набувати різних форм і по-різному впливати на ефективність судочинства. </w:t>
      </w:r>
      <w:r w:rsidR="00303169">
        <w:rPr>
          <w:rFonts w:ascii="Times New Roman" w:hAnsi="Times New Roman" w:cs="Times New Roman"/>
          <w:sz w:val="28"/>
          <w:szCs w:val="28"/>
          <w:lang w:val="uk-UA"/>
        </w:rPr>
        <w:t>В</w:t>
      </w:r>
      <w:r w:rsidRPr="0005456E">
        <w:rPr>
          <w:rFonts w:ascii="Times New Roman" w:hAnsi="Times New Roman" w:cs="Times New Roman"/>
          <w:sz w:val="28"/>
          <w:szCs w:val="28"/>
        </w:rPr>
        <w:t xml:space="preserve"> Україні</w:t>
      </w:r>
      <w:r w:rsidR="00303169">
        <w:rPr>
          <w:rFonts w:ascii="Times New Roman" w:hAnsi="Times New Roman" w:cs="Times New Roman"/>
          <w:sz w:val="28"/>
          <w:szCs w:val="28"/>
          <w:lang w:val="uk-UA"/>
        </w:rPr>
        <w:t>, на жаль,</w:t>
      </w:r>
      <w:r w:rsidRPr="0005456E">
        <w:rPr>
          <w:rFonts w:ascii="Times New Roman" w:hAnsi="Times New Roman" w:cs="Times New Roman"/>
          <w:sz w:val="28"/>
          <w:szCs w:val="28"/>
        </w:rPr>
        <w:t xml:space="preserve"> існує проблема політичного впливу на судові рішення. Політичні суб</w:t>
      </w:r>
      <w:r w:rsidR="00303169" w:rsidRPr="00303169">
        <w:rPr>
          <w:rFonts w:ascii="Times New Roman" w:hAnsi="Times New Roman" w:cs="Times New Roman"/>
          <w:sz w:val="28"/>
          <w:szCs w:val="28"/>
          <w:lang w:val="ru-RU"/>
        </w:rPr>
        <w:t>’</w:t>
      </w:r>
      <w:r w:rsidRPr="0005456E">
        <w:rPr>
          <w:rFonts w:ascii="Times New Roman" w:hAnsi="Times New Roman" w:cs="Times New Roman"/>
          <w:sz w:val="28"/>
          <w:szCs w:val="28"/>
        </w:rPr>
        <w:t xml:space="preserve">єкти можуть намагатися втручатися в судовий процес, наприклад, чинити тиск на суддів або впливати на склад суддівських колегій. Судді можуть бути </w:t>
      </w:r>
      <w:r w:rsidR="00303169">
        <w:rPr>
          <w:rFonts w:ascii="Times New Roman" w:hAnsi="Times New Roman" w:cs="Times New Roman"/>
          <w:sz w:val="28"/>
          <w:szCs w:val="28"/>
          <w:lang w:val="uk-UA"/>
        </w:rPr>
        <w:t xml:space="preserve">також </w:t>
      </w:r>
      <w:proofErr w:type="spellStart"/>
      <w:r w:rsidR="00303169">
        <w:rPr>
          <w:rFonts w:ascii="Times New Roman" w:hAnsi="Times New Roman" w:cs="Times New Roman"/>
          <w:sz w:val="28"/>
          <w:szCs w:val="28"/>
          <w:lang w:val="uk-UA"/>
        </w:rPr>
        <w:t>суб</w:t>
      </w:r>
      <w:proofErr w:type="spellEnd"/>
      <w:r w:rsidR="00303169" w:rsidRPr="00303169">
        <w:rPr>
          <w:rFonts w:ascii="Times New Roman" w:hAnsi="Times New Roman" w:cs="Times New Roman"/>
          <w:sz w:val="28"/>
          <w:szCs w:val="28"/>
        </w:rPr>
        <w:t>’є</w:t>
      </w:r>
      <w:proofErr w:type="spellStart"/>
      <w:r w:rsidR="00303169">
        <w:rPr>
          <w:rFonts w:ascii="Times New Roman" w:hAnsi="Times New Roman" w:cs="Times New Roman"/>
          <w:sz w:val="28"/>
          <w:szCs w:val="28"/>
          <w:lang w:val="uk-UA"/>
        </w:rPr>
        <w:t>ктами</w:t>
      </w:r>
      <w:proofErr w:type="spellEnd"/>
      <w:r w:rsidRPr="0005456E">
        <w:rPr>
          <w:rFonts w:ascii="Times New Roman" w:hAnsi="Times New Roman" w:cs="Times New Roman"/>
          <w:sz w:val="28"/>
          <w:szCs w:val="28"/>
        </w:rPr>
        <w:t xml:space="preserve"> корупційних схем, коли їхня незалежність ставиться під загрозу через хабарництво або інші форми впливу. Це</w:t>
      </w:r>
      <w:r w:rsidR="00303169">
        <w:rPr>
          <w:rFonts w:ascii="Times New Roman" w:hAnsi="Times New Roman" w:cs="Times New Roman"/>
          <w:sz w:val="28"/>
          <w:szCs w:val="28"/>
          <w:lang w:val="uk-UA"/>
        </w:rPr>
        <w:t>, у свою чергу,</w:t>
      </w:r>
      <w:r w:rsidRPr="0005456E">
        <w:rPr>
          <w:rFonts w:ascii="Times New Roman" w:hAnsi="Times New Roman" w:cs="Times New Roman"/>
          <w:sz w:val="28"/>
          <w:szCs w:val="28"/>
        </w:rPr>
        <w:t xml:space="preserve"> може призвести до винесення несправедливих рішень або затягування судових процесів.</w:t>
      </w:r>
    </w:p>
    <w:p w14:paraId="29AF0D2E" w14:textId="5943658B"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Вирішення цієї проблеми </w:t>
      </w:r>
      <w:r w:rsidR="00303169">
        <w:rPr>
          <w:rFonts w:ascii="Times New Roman" w:hAnsi="Times New Roman" w:cs="Times New Roman"/>
          <w:sz w:val="28"/>
          <w:szCs w:val="28"/>
          <w:lang w:val="uk-UA"/>
        </w:rPr>
        <w:t>триває</w:t>
      </w:r>
      <w:r w:rsidRPr="0005456E">
        <w:rPr>
          <w:rFonts w:ascii="Times New Roman" w:hAnsi="Times New Roman" w:cs="Times New Roman"/>
          <w:sz w:val="28"/>
          <w:szCs w:val="28"/>
        </w:rPr>
        <w:t xml:space="preserve"> вже досить </w:t>
      </w:r>
      <w:r w:rsidR="00303169">
        <w:rPr>
          <w:rFonts w:ascii="Times New Roman" w:hAnsi="Times New Roman" w:cs="Times New Roman"/>
          <w:sz w:val="28"/>
          <w:szCs w:val="28"/>
          <w:lang w:val="uk-UA"/>
        </w:rPr>
        <w:t>довгий</w:t>
      </w:r>
      <w:r w:rsidRPr="0005456E">
        <w:rPr>
          <w:rFonts w:ascii="Times New Roman" w:hAnsi="Times New Roman" w:cs="Times New Roman"/>
          <w:sz w:val="28"/>
          <w:szCs w:val="28"/>
        </w:rPr>
        <w:t xml:space="preserve"> час. </w:t>
      </w:r>
      <w:r w:rsidR="00303169">
        <w:rPr>
          <w:rFonts w:ascii="Times New Roman" w:hAnsi="Times New Roman" w:cs="Times New Roman"/>
          <w:sz w:val="28"/>
          <w:szCs w:val="28"/>
          <w:lang w:val="uk-UA"/>
        </w:rPr>
        <w:t>Водночас,</w:t>
      </w:r>
      <w:r w:rsidRPr="0005456E">
        <w:rPr>
          <w:rFonts w:ascii="Times New Roman" w:hAnsi="Times New Roman" w:cs="Times New Roman"/>
          <w:sz w:val="28"/>
          <w:szCs w:val="28"/>
        </w:rPr>
        <w:t xml:space="preserve"> з часу останнього звіту Європейської Комісії (ЄК) певна робота була виконана. </w:t>
      </w:r>
      <w:r w:rsidR="00303169">
        <w:rPr>
          <w:rFonts w:ascii="Times New Roman" w:hAnsi="Times New Roman" w:cs="Times New Roman"/>
          <w:sz w:val="28"/>
          <w:szCs w:val="28"/>
          <w:lang w:val="uk-UA"/>
        </w:rPr>
        <w:t>Зокрема, з</w:t>
      </w:r>
      <w:r w:rsidR="00303169" w:rsidRPr="00303169">
        <w:rPr>
          <w:rFonts w:ascii="Times New Roman" w:hAnsi="Times New Roman" w:cs="Times New Roman"/>
          <w:sz w:val="28"/>
          <w:szCs w:val="28"/>
        </w:rPr>
        <w:t>’</w:t>
      </w:r>
      <w:r w:rsidRPr="0005456E">
        <w:rPr>
          <w:rFonts w:ascii="Times New Roman" w:hAnsi="Times New Roman" w:cs="Times New Roman"/>
          <w:sz w:val="28"/>
          <w:szCs w:val="28"/>
        </w:rPr>
        <w:t xml:space="preserve">явилися нові законодавчі, політичні та інституційні </w:t>
      </w:r>
      <w:r w:rsidR="00303169">
        <w:rPr>
          <w:rFonts w:ascii="Times New Roman" w:hAnsi="Times New Roman" w:cs="Times New Roman"/>
          <w:sz w:val="28"/>
          <w:szCs w:val="28"/>
          <w:lang w:val="uk-UA"/>
        </w:rPr>
        <w:t>зміни/доповнення</w:t>
      </w:r>
      <w:r w:rsidRPr="0005456E">
        <w:rPr>
          <w:rFonts w:ascii="Times New Roman" w:hAnsi="Times New Roman" w:cs="Times New Roman"/>
          <w:sz w:val="28"/>
          <w:szCs w:val="28"/>
        </w:rPr>
        <w:t xml:space="preserve">, включаючи прийняття національної Антикорупційної стратегії, що супроводжується всеосяжною Державною програмою з її реалізації. Судова система України потребує серйозних реформ для підвищення ефективності, </w:t>
      </w:r>
      <w:r w:rsidRPr="0005456E">
        <w:rPr>
          <w:rFonts w:ascii="Times New Roman" w:hAnsi="Times New Roman" w:cs="Times New Roman"/>
          <w:sz w:val="28"/>
          <w:szCs w:val="28"/>
        </w:rPr>
        <w:lastRenderedPageBreak/>
        <w:t>прозорості та незалежності суддів. Це включає реформу адміністрування (управління) справами, забезпечення необхідними ресурсами судових установ, а також професійний розвиток і незалежність суддів.</w:t>
      </w:r>
    </w:p>
    <w:p w14:paraId="08A35860" w14:textId="4F5297E9" w:rsidR="0005456E" w:rsidRDefault="0005456E" w:rsidP="00A366F5">
      <w:pPr>
        <w:spacing w:line="360" w:lineRule="auto"/>
        <w:ind w:firstLine="709"/>
        <w:jc w:val="both"/>
        <w:rPr>
          <w:rFonts w:ascii="Times New Roman" w:hAnsi="Times New Roman" w:cs="Times New Roman"/>
          <w:sz w:val="28"/>
          <w:szCs w:val="28"/>
        </w:rPr>
      </w:pPr>
      <w:r w:rsidRPr="0005456E">
        <w:rPr>
          <w:rFonts w:ascii="Times New Roman" w:hAnsi="Times New Roman" w:cs="Times New Roman"/>
          <w:sz w:val="28"/>
          <w:szCs w:val="28"/>
        </w:rPr>
        <w:t xml:space="preserve">Отже, ефективність та тривалість судового розгляду є дуже важливими факторами для судочинства та забезпечення права на справедливий судовий розгляд. Для вирішення вищезазначених проблем у цих сферах важливо забезпечити незалежність суддів від впливу політики, бізнесу та інших небажаних факторів. Також </w:t>
      </w:r>
      <w:r w:rsidR="00303169">
        <w:rPr>
          <w:rFonts w:ascii="Times New Roman" w:hAnsi="Times New Roman" w:cs="Times New Roman"/>
          <w:sz w:val="28"/>
          <w:szCs w:val="28"/>
          <w:lang w:val="uk-UA"/>
        </w:rPr>
        <w:t>необхідно</w:t>
      </w:r>
      <w:r w:rsidRPr="0005456E">
        <w:rPr>
          <w:rFonts w:ascii="Times New Roman" w:hAnsi="Times New Roman" w:cs="Times New Roman"/>
          <w:sz w:val="28"/>
          <w:szCs w:val="28"/>
        </w:rPr>
        <w:t xml:space="preserve"> забезпечити належну підготовку </w:t>
      </w:r>
      <w:r w:rsidR="00303169">
        <w:rPr>
          <w:rFonts w:ascii="Times New Roman" w:hAnsi="Times New Roman" w:cs="Times New Roman"/>
          <w:sz w:val="28"/>
          <w:szCs w:val="28"/>
          <w:lang w:val="uk-UA"/>
        </w:rPr>
        <w:t>і</w:t>
      </w:r>
      <w:r w:rsidRPr="0005456E">
        <w:rPr>
          <w:rFonts w:ascii="Times New Roman" w:hAnsi="Times New Roman" w:cs="Times New Roman"/>
          <w:sz w:val="28"/>
          <w:szCs w:val="28"/>
        </w:rPr>
        <w:t xml:space="preserve"> професійний розвиток суддів та інших працівників судової системи. Це допоможе зміцнити їхні професійні навички та відповідальність перед суспільством.</w:t>
      </w:r>
    </w:p>
    <w:p w14:paraId="7D82026F" w14:textId="77777777" w:rsidR="0005456E" w:rsidRDefault="0005456E" w:rsidP="0005456E">
      <w:pPr>
        <w:jc w:val="both"/>
        <w:rPr>
          <w:rFonts w:ascii="Times New Roman" w:hAnsi="Times New Roman" w:cs="Times New Roman"/>
          <w:sz w:val="28"/>
          <w:szCs w:val="28"/>
        </w:rPr>
      </w:pPr>
    </w:p>
    <w:p w14:paraId="7FA458ED" w14:textId="77777777" w:rsidR="0005456E" w:rsidRPr="0005456E" w:rsidRDefault="0005456E" w:rsidP="0005456E">
      <w:pPr>
        <w:jc w:val="both"/>
        <w:rPr>
          <w:rFonts w:ascii="Times New Roman" w:hAnsi="Times New Roman" w:cs="Times New Roman"/>
          <w:b/>
          <w:bCs/>
          <w:sz w:val="28"/>
          <w:szCs w:val="28"/>
          <w:lang w:val="uk-UA"/>
        </w:rPr>
      </w:pPr>
      <w:r w:rsidRPr="0005456E">
        <w:rPr>
          <w:rFonts w:ascii="Times New Roman" w:hAnsi="Times New Roman" w:cs="Times New Roman"/>
          <w:b/>
          <w:bCs/>
          <w:sz w:val="28"/>
          <w:szCs w:val="28"/>
          <w:lang w:val="uk-UA"/>
        </w:rPr>
        <w:t>Література:</w:t>
      </w:r>
    </w:p>
    <w:p w14:paraId="5EF47EFF" w14:textId="77777777" w:rsidR="0005456E" w:rsidRDefault="0005456E" w:rsidP="0005456E">
      <w:pPr>
        <w:jc w:val="both"/>
        <w:rPr>
          <w:rFonts w:ascii="Times New Roman" w:hAnsi="Times New Roman" w:cs="Times New Roman"/>
          <w:sz w:val="28"/>
          <w:szCs w:val="28"/>
          <w:lang w:val="uk-UA"/>
        </w:rPr>
      </w:pPr>
    </w:p>
    <w:p w14:paraId="64B8E310" w14:textId="2585715F" w:rsidR="0005456E" w:rsidRPr="0005456E" w:rsidRDefault="0005456E" w:rsidP="0005456E">
      <w:pPr>
        <w:pStyle w:val="a5"/>
        <w:numPr>
          <w:ilvl w:val="0"/>
          <w:numId w:val="2"/>
        </w:numPr>
        <w:spacing w:line="360" w:lineRule="auto"/>
        <w:jc w:val="both"/>
        <w:rPr>
          <w:rFonts w:ascii="Times New Roman" w:hAnsi="Times New Roman" w:cs="Times New Roman"/>
          <w:sz w:val="28"/>
          <w:szCs w:val="28"/>
          <w:lang w:val="uk-UA"/>
        </w:rPr>
      </w:pPr>
      <w:r w:rsidRPr="0005456E">
        <w:rPr>
          <w:rFonts w:ascii="Times New Roman" w:hAnsi="Times New Roman" w:cs="Times New Roman"/>
          <w:sz w:val="28"/>
          <w:szCs w:val="28"/>
          <w:lang w:val="uk-UA"/>
        </w:rPr>
        <w:t xml:space="preserve">Поняття </w:t>
      </w:r>
      <w:r w:rsidR="00303169">
        <w:rPr>
          <w:rFonts w:ascii="Times New Roman" w:hAnsi="Times New Roman" w:cs="Times New Roman"/>
          <w:sz w:val="28"/>
          <w:szCs w:val="28"/>
          <w:lang w:val="uk-UA"/>
        </w:rPr>
        <w:t>«</w:t>
      </w:r>
      <w:r w:rsidRPr="0005456E">
        <w:rPr>
          <w:rFonts w:ascii="Times New Roman" w:hAnsi="Times New Roman" w:cs="Times New Roman"/>
          <w:sz w:val="28"/>
          <w:szCs w:val="28"/>
          <w:lang w:val="uk-UA"/>
        </w:rPr>
        <w:t>незалежний і безсторонній суд</w:t>
      </w:r>
      <w:r w:rsidR="00303169">
        <w:rPr>
          <w:rFonts w:ascii="Times New Roman" w:hAnsi="Times New Roman" w:cs="Times New Roman"/>
          <w:sz w:val="28"/>
          <w:szCs w:val="28"/>
          <w:lang w:val="uk-UA"/>
        </w:rPr>
        <w:t>»</w:t>
      </w:r>
      <w:r w:rsidRPr="0005456E">
        <w:rPr>
          <w:rFonts w:ascii="Times New Roman" w:hAnsi="Times New Roman" w:cs="Times New Roman"/>
          <w:sz w:val="28"/>
          <w:szCs w:val="28"/>
          <w:lang w:val="uk-UA"/>
        </w:rPr>
        <w:t xml:space="preserve"> у розумінні п. 1 ст. 6 Європейської конвенції з прав людини. </w:t>
      </w:r>
      <w:r w:rsidR="00303169" w:rsidRPr="00303169">
        <w:rPr>
          <w:rFonts w:ascii="Times New Roman" w:hAnsi="Times New Roman" w:cs="Times New Roman"/>
          <w:i/>
          <w:iCs/>
          <w:sz w:val="28"/>
          <w:szCs w:val="28"/>
          <w:lang w:val="uk-UA"/>
        </w:rPr>
        <w:t>Офіційний веб-портал Міністерства юстиції України.</w:t>
      </w:r>
      <w:r w:rsidR="00303169">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 xml:space="preserve">URL: </w:t>
      </w:r>
      <w:hyperlink r:id="rId5" w:history="1">
        <w:r w:rsidRPr="007843DC">
          <w:rPr>
            <w:rStyle w:val="a6"/>
            <w:rFonts w:ascii="Times New Roman" w:hAnsi="Times New Roman" w:cs="Times New Roman"/>
            <w:sz w:val="28"/>
            <w:szCs w:val="28"/>
            <w:lang w:val="uk-UA"/>
          </w:rPr>
          <w:t>https://minjust.gov.ua/m/s</w:t>
        </w:r>
        <w:r w:rsidRPr="007843DC">
          <w:rPr>
            <w:rStyle w:val="a6"/>
            <w:rFonts w:ascii="Times New Roman" w:hAnsi="Times New Roman" w:cs="Times New Roman"/>
            <w:sz w:val="28"/>
            <w:szCs w:val="28"/>
            <w:lang w:val="uk-UA"/>
          </w:rPr>
          <w:t>t</w:t>
        </w:r>
        <w:r w:rsidRPr="007843DC">
          <w:rPr>
            <w:rStyle w:val="a6"/>
            <w:rFonts w:ascii="Times New Roman" w:hAnsi="Times New Roman" w:cs="Times New Roman"/>
            <w:sz w:val="28"/>
            <w:szCs w:val="28"/>
            <w:lang w:val="uk-UA"/>
          </w:rPr>
          <w:t>r_1955</w:t>
        </w:r>
      </w:hyperlink>
      <w:r>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(дата звернення: 11.01.2024).</w:t>
      </w:r>
    </w:p>
    <w:p w14:paraId="23EBC244" w14:textId="322852F2" w:rsidR="0005456E" w:rsidRPr="0005456E" w:rsidRDefault="0005456E" w:rsidP="0005456E">
      <w:pPr>
        <w:pStyle w:val="a5"/>
        <w:numPr>
          <w:ilvl w:val="0"/>
          <w:numId w:val="2"/>
        </w:numPr>
        <w:spacing w:line="360" w:lineRule="auto"/>
        <w:jc w:val="both"/>
        <w:rPr>
          <w:rFonts w:ascii="Times New Roman" w:hAnsi="Times New Roman" w:cs="Times New Roman"/>
          <w:sz w:val="28"/>
          <w:szCs w:val="28"/>
          <w:lang w:val="uk-UA"/>
        </w:rPr>
      </w:pPr>
      <w:r w:rsidRPr="0005456E">
        <w:rPr>
          <w:rFonts w:ascii="Times New Roman" w:hAnsi="Times New Roman" w:cs="Times New Roman"/>
          <w:sz w:val="28"/>
          <w:szCs w:val="28"/>
          <w:lang w:val="uk-UA"/>
        </w:rPr>
        <w:t xml:space="preserve">Висновки Європейської комісії щодо ефективності боротьби з корупцією в Україні. </w:t>
      </w:r>
      <w:r w:rsidRPr="00375E5C">
        <w:rPr>
          <w:rFonts w:ascii="Times New Roman" w:hAnsi="Times New Roman" w:cs="Times New Roman"/>
          <w:i/>
          <w:iCs/>
          <w:sz w:val="28"/>
          <w:szCs w:val="28"/>
          <w:lang w:val="uk-UA"/>
        </w:rPr>
        <w:t>Трансперенсі Інтернешнл Україна</w:t>
      </w:r>
      <w:r w:rsidRPr="0005456E">
        <w:rPr>
          <w:rFonts w:ascii="Times New Roman" w:hAnsi="Times New Roman" w:cs="Times New Roman"/>
          <w:sz w:val="28"/>
          <w:szCs w:val="28"/>
          <w:lang w:val="uk-UA"/>
        </w:rPr>
        <w:t xml:space="preserve">: </w:t>
      </w:r>
      <w:r w:rsidR="00375E5C">
        <w:rPr>
          <w:rFonts w:ascii="Times New Roman" w:hAnsi="Times New Roman" w:cs="Times New Roman"/>
          <w:sz w:val="28"/>
          <w:szCs w:val="28"/>
          <w:lang w:val="uk-UA"/>
        </w:rPr>
        <w:t>веб-</w:t>
      </w:r>
      <w:r w:rsidRPr="0005456E">
        <w:rPr>
          <w:rFonts w:ascii="Times New Roman" w:hAnsi="Times New Roman" w:cs="Times New Roman"/>
          <w:sz w:val="28"/>
          <w:szCs w:val="28"/>
          <w:lang w:val="uk-UA"/>
        </w:rPr>
        <w:t xml:space="preserve">сайт. URL: </w:t>
      </w:r>
      <w:hyperlink r:id="rId6" w:history="1">
        <w:r w:rsidRPr="007843DC">
          <w:rPr>
            <w:rStyle w:val="a6"/>
            <w:rFonts w:ascii="Times New Roman" w:hAnsi="Times New Roman" w:cs="Times New Roman"/>
            <w:sz w:val="28"/>
            <w:szCs w:val="28"/>
            <w:lang w:val="uk-UA"/>
          </w:rPr>
          <w:t>https://ti-ukraine.o</w:t>
        </w:r>
        <w:r w:rsidRPr="007843DC">
          <w:rPr>
            <w:rStyle w:val="a6"/>
            <w:rFonts w:ascii="Times New Roman" w:hAnsi="Times New Roman" w:cs="Times New Roman"/>
            <w:sz w:val="28"/>
            <w:szCs w:val="28"/>
            <w:lang w:val="uk-UA"/>
          </w:rPr>
          <w:t>r</w:t>
        </w:r>
        <w:r w:rsidRPr="007843DC">
          <w:rPr>
            <w:rStyle w:val="a6"/>
            <w:rFonts w:ascii="Times New Roman" w:hAnsi="Times New Roman" w:cs="Times New Roman"/>
            <w:sz w:val="28"/>
            <w:szCs w:val="28"/>
            <w:lang w:val="uk-UA"/>
          </w:rPr>
          <w:t>g/news/vysnovky-yevrokomisiyi-pro-efektyvnist-borotby-z-koruptsiyeyu-v-ukrayini/</w:t>
        </w:r>
      </w:hyperlink>
      <w:r>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(дата звернення: 11.01.2024).</w:t>
      </w:r>
    </w:p>
    <w:p w14:paraId="2688824C" w14:textId="03D6E9B4" w:rsidR="0005456E" w:rsidRPr="0005456E" w:rsidRDefault="0005456E" w:rsidP="0005456E">
      <w:pPr>
        <w:pStyle w:val="a5"/>
        <w:numPr>
          <w:ilvl w:val="0"/>
          <w:numId w:val="2"/>
        </w:numPr>
        <w:spacing w:line="360" w:lineRule="auto"/>
        <w:jc w:val="both"/>
        <w:rPr>
          <w:rFonts w:ascii="Times New Roman" w:hAnsi="Times New Roman" w:cs="Times New Roman"/>
          <w:sz w:val="28"/>
          <w:szCs w:val="28"/>
          <w:lang w:val="uk-UA"/>
        </w:rPr>
      </w:pPr>
      <w:r w:rsidRPr="0005456E">
        <w:rPr>
          <w:rFonts w:ascii="Times New Roman" w:hAnsi="Times New Roman" w:cs="Times New Roman"/>
          <w:sz w:val="28"/>
          <w:szCs w:val="28"/>
          <w:lang w:val="uk-UA"/>
        </w:rPr>
        <w:t>Верховна Рада України</w:t>
      </w:r>
      <w:r w:rsidR="00375E5C">
        <w:rPr>
          <w:rFonts w:ascii="Times New Roman" w:hAnsi="Times New Roman" w:cs="Times New Roman"/>
          <w:sz w:val="28"/>
          <w:szCs w:val="28"/>
          <w:lang w:val="uk-UA"/>
        </w:rPr>
        <w:t>:</w:t>
      </w:r>
      <w:r w:rsidRPr="0005456E">
        <w:rPr>
          <w:rFonts w:ascii="Times New Roman" w:hAnsi="Times New Roman" w:cs="Times New Roman"/>
          <w:sz w:val="28"/>
          <w:szCs w:val="28"/>
          <w:lang w:val="uk-UA"/>
        </w:rPr>
        <w:t xml:space="preserve"> Закон України </w:t>
      </w:r>
      <w:r w:rsidR="00375E5C">
        <w:rPr>
          <w:rFonts w:ascii="Times New Roman" w:hAnsi="Times New Roman" w:cs="Times New Roman"/>
          <w:sz w:val="28"/>
          <w:szCs w:val="28"/>
          <w:lang w:val="uk-UA"/>
        </w:rPr>
        <w:t>«</w:t>
      </w:r>
      <w:r w:rsidRPr="0005456E">
        <w:rPr>
          <w:rFonts w:ascii="Times New Roman" w:hAnsi="Times New Roman" w:cs="Times New Roman"/>
          <w:sz w:val="28"/>
          <w:szCs w:val="28"/>
          <w:lang w:val="uk-UA"/>
        </w:rPr>
        <w:t>Про судоустрій і статус суддів</w:t>
      </w:r>
      <w:r w:rsidR="00375E5C">
        <w:rPr>
          <w:rFonts w:ascii="Times New Roman" w:hAnsi="Times New Roman" w:cs="Times New Roman"/>
          <w:sz w:val="28"/>
          <w:szCs w:val="28"/>
          <w:lang w:val="uk-UA"/>
        </w:rPr>
        <w:t>»</w:t>
      </w:r>
      <w:r w:rsidRPr="0005456E">
        <w:rPr>
          <w:rFonts w:ascii="Times New Roman" w:hAnsi="Times New Roman" w:cs="Times New Roman"/>
          <w:sz w:val="28"/>
          <w:szCs w:val="28"/>
          <w:lang w:val="uk-UA"/>
        </w:rPr>
        <w:t xml:space="preserve"> від 02 червня 2016 року № 1402-VIII URL: </w:t>
      </w:r>
      <w:hyperlink r:id="rId7" w:anchor="Text" w:history="1">
        <w:r w:rsidRPr="007843DC">
          <w:rPr>
            <w:rStyle w:val="a6"/>
            <w:rFonts w:ascii="Times New Roman" w:hAnsi="Times New Roman" w:cs="Times New Roman"/>
            <w:sz w:val="28"/>
            <w:szCs w:val="28"/>
            <w:lang w:val="uk-UA"/>
          </w:rPr>
          <w:t>https://zakon.rada.gov.ua/laws/show/1402-19#Text</w:t>
        </w:r>
      </w:hyperlink>
      <w:r>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(дата звернення: 11.01.2024).</w:t>
      </w:r>
    </w:p>
    <w:p w14:paraId="5DFB5E0C" w14:textId="4913F378" w:rsidR="0005456E" w:rsidRPr="0005456E" w:rsidRDefault="0005456E" w:rsidP="0005456E">
      <w:pPr>
        <w:pStyle w:val="a5"/>
        <w:numPr>
          <w:ilvl w:val="0"/>
          <w:numId w:val="2"/>
        </w:numPr>
        <w:spacing w:line="360" w:lineRule="auto"/>
        <w:jc w:val="both"/>
        <w:rPr>
          <w:rFonts w:ascii="Times New Roman" w:hAnsi="Times New Roman" w:cs="Times New Roman"/>
          <w:sz w:val="28"/>
          <w:szCs w:val="28"/>
          <w:lang w:val="uk-UA"/>
        </w:rPr>
      </w:pPr>
      <w:r w:rsidRPr="0005456E">
        <w:rPr>
          <w:rFonts w:ascii="Times New Roman" w:hAnsi="Times New Roman" w:cs="Times New Roman"/>
          <w:sz w:val="28"/>
          <w:szCs w:val="28"/>
          <w:lang w:val="uk-UA"/>
        </w:rPr>
        <w:t>В Україні критично не вистачає суддів</w:t>
      </w:r>
      <w:r w:rsidR="00375E5C">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 xml:space="preserve"> член Вищої кваліфікаційної комісії суддів України. </w:t>
      </w:r>
      <w:r w:rsidRPr="00375E5C">
        <w:rPr>
          <w:rFonts w:ascii="Times New Roman" w:hAnsi="Times New Roman" w:cs="Times New Roman"/>
          <w:i/>
          <w:iCs/>
          <w:sz w:val="28"/>
          <w:szCs w:val="28"/>
          <w:lang w:val="uk-UA"/>
        </w:rPr>
        <w:t>Укрінформ: веб-сайт</w:t>
      </w:r>
      <w:r w:rsidRPr="0005456E">
        <w:rPr>
          <w:rFonts w:ascii="Times New Roman" w:hAnsi="Times New Roman" w:cs="Times New Roman"/>
          <w:sz w:val="28"/>
          <w:szCs w:val="28"/>
          <w:lang w:val="uk-UA"/>
        </w:rPr>
        <w:t xml:space="preserve">. URL: </w:t>
      </w:r>
      <w:hyperlink r:id="rId8" w:history="1">
        <w:r w:rsidRPr="007843DC">
          <w:rPr>
            <w:rStyle w:val="a6"/>
            <w:rFonts w:ascii="Times New Roman" w:hAnsi="Times New Roman" w:cs="Times New Roman"/>
            <w:sz w:val="28"/>
            <w:szCs w:val="28"/>
            <w:lang w:val="uk-UA"/>
          </w:rPr>
          <w:t>https://www.ukrinform.ua/rubric-society/3796287-ukraini-katastroficno-brakue</w:t>
        </w:r>
        <w:r w:rsidRPr="007843DC">
          <w:rPr>
            <w:rStyle w:val="a6"/>
            <w:rFonts w:ascii="Times New Roman" w:hAnsi="Times New Roman" w:cs="Times New Roman"/>
            <w:sz w:val="28"/>
            <w:szCs w:val="28"/>
            <w:lang w:val="uk-UA"/>
          </w:rPr>
          <w:t>-</w:t>
        </w:r>
        <w:r w:rsidRPr="007843DC">
          <w:rPr>
            <w:rStyle w:val="a6"/>
            <w:rFonts w:ascii="Times New Roman" w:hAnsi="Times New Roman" w:cs="Times New Roman"/>
            <w:sz w:val="28"/>
            <w:szCs w:val="28"/>
            <w:lang w:val="uk-UA"/>
          </w:rPr>
          <w:t>suddiv-clen-vkks.html</w:t>
        </w:r>
      </w:hyperlink>
      <w:r>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(дата звернення: 11.01.2024).</w:t>
      </w:r>
    </w:p>
    <w:p w14:paraId="0F53D44B" w14:textId="16CB1512" w:rsidR="0005456E" w:rsidRPr="0005456E" w:rsidRDefault="0005456E" w:rsidP="0005456E">
      <w:pPr>
        <w:pStyle w:val="a5"/>
        <w:numPr>
          <w:ilvl w:val="0"/>
          <w:numId w:val="2"/>
        </w:numPr>
        <w:spacing w:line="360" w:lineRule="auto"/>
        <w:jc w:val="both"/>
        <w:rPr>
          <w:rFonts w:ascii="Times New Roman" w:hAnsi="Times New Roman" w:cs="Times New Roman"/>
          <w:sz w:val="28"/>
          <w:szCs w:val="28"/>
          <w:lang w:val="uk-UA"/>
        </w:rPr>
      </w:pPr>
      <w:r w:rsidRPr="0005456E">
        <w:rPr>
          <w:rFonts w:ascii="Times New Roman" w:hAnsi="Times New Roman" w:cs="Times New Roman"/>
          <w:sz w:val="28"/>
          <w:szCs w:val="28"/>
          <w:lang w:val="uk-UA"/>
        </w:rPr>
        <w:lastRenderedPageBreak/>
        <w:t xml:space="preserve">Європейська комісія. Звіт по Україні за 2023 рік. Повідомлення про політику розширення ЄС. Опубліковано 08.11.2023. URL: </w:t>
      </w:r>
      <w:hyperlink r:id="rId9" w:history="1">
        <w:r w:rsidRPr="007843DC">
          <w:rPr>
            <w:rStyle w:val="a6"/>
            <w:rFonts w:ascii="Times New Roman" w:hAnsi="Times New Roman" w:cs="Times New Roman"/>
            <w:sz w:val="28"/>
            <w:szCs w:val="28"/>
            <w:lang w:val="uk-UA"/>
          </w:rPr>
          <w:t>https://n</w:t>
        </w:r>
        <w:r w:rsidRPr="007843DC">
          <w:rPr>
            <w:rStyle w:val="a6"/>
            <w:rFonts w:ascii="Times New Roman" w:hAnsi="Times New Roman" w:cs="Times New Roman"/>
            <w:sz w:val="28"/>
            <w:szCs w:val="28"/>
            <w:lang w:val="uk-UA"/>
          </w:rPr>
          <w:t>e</w:t>
        </w:r>
        <w:r w:rsidRPr="007843DC">
          <w:rPr>
            <w:rStyle w:val="a6"/>
            <w:rFonts w:ascii="Times New Roman" w:hAnsi="Times New Roman" w:cs="Times New Roman"/>
            <w:sz w:val="28"/>
            <w:szCs w:val="28"/>
            <w:lang w:val="uk-UA"/>
          </w:rPr>
          <w:t>ighbourhood-enlargement.ec.europa.eu/system/files/2023-11/SWD_2023_699%20Ukraine%20report.pdf</w:t>
        </w:r>
      </w:hyperlink>
      <w:r>
        <w:rPr>
          <w:rFonts w:ascii="Times New Roman" w:hAnsi="Times New Roman" w:cs="Times New Roman"/>
          <w:sz w:val="28"/>
          <w:szCs w:val="28"/>
          <w:lang w:val="uk-UA"/>
        </w:rPr>
        <w:t xml:space="preserve"> </w:t>
      </w:r>
      <w:r w:rsidRPr="0005456E">
        <w:rPr>
          <w:rFonts w:ascii="Times New Roman" w:hAnsi="Times New Roman" w:cs="Times New Roman"/>
          <w:sz w:val="28"/>
          <w:szCs w:val="28"/>
          <w:lang w:val="uk-UA"/>
        </w:rPr>
        <w:t>(дата звернення: 11.01.2024).</w:t>
      </w:r>
    </w:p>
    <w:sectPr w:rsidR="0005456E" w:rsidRPr="0005456E" w:rsidSect="00A366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12E1"/>
    <w:multiLevelType w:val="hybridMultilevel"/>
    <w:tmpl w:val="F29E4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3A0814"/>
    <w:multiLevelType w:val="hybridMultilevel"/>
    <w:tmpl w:val="29DAF0CE"/>
    <w:lvl w:ilvl="0" w:tplc="369C5232">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6E"/>
    <w:rsid w:val="0005456E"/>
    <w:rsid w:val="001373EA"/>
    <w:rsid w:val="00303169"/>
    <w:rsid w:val="00375E5C"/>
    <w:rsid w:val="00A366F5"/>
    <w:rsid w:val="00E83D6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B23341C"/>
  <w15:chartTrackingRefBased/>
  <w15:docId w15:val="{35DC59EB-8884-CE4C-A78D-6FE42796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3D6E"/>
    <w:rPr>
      <w:b/>
      <w:bCs/>
    </w:rPr>
  </w:style>
  <w:style w:type="character" w:styleId="a4">
    <w:name w:val="Emphasis"/>
    <w:basedOn w:val="a0"/>
    <w:uiPriority w:val="20"/>
    <w:qFormat/>
    <w:rsid w:val="00E83D6E"/>
    <w:rPr>
      <w:i/>
      <w:iCs/>
    </w:rPr>
  </w:style>
  <w:style w:type="paragraph" w:styleId="a5">
    <w:name w:val="List Paragraph"/>
    <w:basedOn w:val="a"/>
    <w:uiPriority w:val="34"/>
    <w:qFormat/>
    <w:rsid w:val="00E83D6E"/>
    <w:pPr>
      <w:ind w:left="720"/>
      <w:contextualSpacing/>
    </w:pPr>
  </w:style>
  <w:style w:type="character" w:styleId="a6">
    <w:name w:val="Hyperlink"/>
    <w:basedOn w:val="a0"/>
    <w:uiPriority w:val="99"/>
    <w:unhideWhenUsed/>
    <w:rsid w:val="0005456E"/>
    <w:rPr>
      <w:color w:val="0563C1" w:themeColor="hyperlink"/>
      <w:u w:val="single"/>
    </w:rPr>
  </w:style>
  <w:style w:type="character" w:styleId="a7">
    <w:name w:val="Unresolved Mention"/>
    <w:basedOn w:val="a0"/>
    <w:uiPriority w:val="99"/>
    <w:semiHidden/>
    <w:unhideWhenUsed/>
    <w:rsid w:val="0005456E"/>
    <w:rPr>
      <w:color w:val="605E5C"/>
      <w:shd w:val="clear" w:color="auto" w:fill="E1DFDD"/>
    </w:rPr>
  </w:style>
  <w:style w:type="character" w:styleId="a8">
    <w:name w:val="FollowedHyperlink"/>
    <w:basedOn w:val="a0"/>
    <w:uiPriority w:val="99"/>
    <w:semiHidden/>
    <w:unhideWhenUsed/>
    <w:rsid w:val="00303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nform.ua/rubric-society/3796287-ukraini-katastroficno-brakue-suddiv-clen-vkks.html" TargetMode="External"/><Relationship Id="rId3" Type="http://schemas.openxmlformats.org/officeDocument/2006/relationships/settings" Target="settings.xml"/><Relationship Id="rId7" Type="http://schemas.openxmlformats.org/officeDocument/2006/relationships/hyperlink" Target="https://zakon.rada.gov.ua/laws/show/140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ukraine.org/news/vysnovky-yevrokomisiyi-pro-efektyvnist-borotby-z-koruptsiyeyu-v-ukrayini/" TargetMode="External"/><Relationship Id="rId11" Type="http://schemas.openxmlformats.org/officeDocument/2006/relationships/theme" Target="theme/theme1.xml"/><Relationship Id="rId5" Type="http://schemas.openxmlformats.org/officeDocument/2006/relationships/hyperlink" Target="https://minjust.gov.ua/m/str_19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ighbourhood-enlargement.ec.europa.eu/system/files/2023-11/SWD_2023_699%20Ukraine%20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Morhulenko</dc:creator>
  <cp:keywords/>
  <dc:description/>
  <cp:lastModifiedBy>Кристина Кристина</cp:lastModifiedBy>
  <cp:revision>2</cp:revision>
  <dcterms:created xsi:type="dcterms:W3CDTF">2024-03-05T21:35:00Z</dcterms:created>
  <dcterms:modified xsi:type="dcterms:W3CDTF">2024-03-05T21:35:00Z</dcterms:modified>
</cp:coreProperties>
</file>