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12B81" w14:textId="6B39A8A0" w:rsidR="00735E1D" w:rsidRPr="00735E1D" w:rsidRDefault="00735E1D" w:rsidP="00735E1D">
      <w:pPr>
        <w:pStyle w:val="a7"/>
        <w:jc w:val="right"/>
        <w:rPr>
          <w:rFonts w:ascii="Times New Roman" w:hAnsi="Times New Roman" w:cs="Times New Roman"/>
          <w:i/>
          <w:iCs/>
          <w:sz w:val="28"/>
          <w:szCs w:val="28"/>
          <w:lang w:val="uk-UA"/>
        </w:rPr>
      </w:pPr>
      <w:r w:rsidRPr="00735E1D">
        <w:rPr>
          <w:rFonts w:ascii="Times New Roman" w:hAnsi="Times New Roman" w:cs="Times New Roman"/>
          <w:i/>
          <w:iCs/>
          <w:sz w:val="28"/>
          <w:szCs w:val="28"/>
          <w:lang w:val="uk-UA"/>
        </w:rPr>
        <w:t>Марія Гармаш</w:t>
      </w:r>
    </w:p>
    <w:p w14:paraId="71824E91" w14:textId="77777777" w:rsidR="00735E1D" w:rsidRPr="00735E1D" w:rsidRDefault="00735E1D" w:rsidP="00735E1D">
      <w:pPr>
        <w:pStyle w:val="a7"/>
        <w:ind w:firstLine="709"/>
        <w:jc w:val="both"/>
        <w:rPr>
          <w:rFonts w:ascii="Times New Roman" w:hAnsi="Times New Roman" w:cs="Times New Roman"/>
          <w:b/>
          <w:bCs/>
          <w:sz w:val="28"/>
          <w:szCs w:val="28"/>
        </w:rPr>
      </w:pPr>
    </w:p>
    <w:p w14:paraId="20EECF47" w14:textId="1E06E7F4" w:rsidR="001D5A58" w:rsidRDefault="001D5A58" w:rsidP="00735E1D">
      <w:pPr>
        <w:pStyle w:val="a7"/>
        <w:jc w:val="center"/>
        <w:rPr>
          <w:rFonts w:ascii="Times New Roman" w:hAnsi="Times New Roman" w:cs="Times New Roman"/>
          <w:b/>
          <w:bCs/>
          <w:sz w:val="28"/>
          <w:szCs w:val="28"/>
        </w:rPr>
      </w:pPr>
      <w:r w:rsidRPr="00735E1D">
        <w:rPr>
          <w:rFonts w:ascii="Times New Roman" w:hAnsi="Times New Roman" w:cs="Times New Roman"/>
          <w:b/>
          <w:bCs/>
          <w:sz w:val="28"/>
          <w:szCs w:val="28"/>
        </w:rPr>
        <w:t>Конкурс на посаду судді Верховного Суду України</w:t>
      </w:r>
    </w:p>
    <w:p w14:paraId="09FD4FCA" w14:textId="77777777" w:rsidR="00735E1D" w:rsidRPr="00735E1D" w:rsidRDefault="00735E1D" w:rsidP="00735E1D">
      <w:pPr>
        <w:pStyle w:val="a7"/>
        <w:ind w:firstLine="709"/>
        <w:jc w:val="both"/>
        <w:rPr>
          <w:rFonts w:ascii="Times New Roman" w:hAnsi="Times New Roman" w:cs="Times New Roman"/>
          <w:sz w:val="28"/>
          <w:szCs w:val="28"/>
        </w:rPr>
      </w:pPr>
    </w:p>
    <w:p w14:paraId="0492A15A" w14:textId="4F1438A8" w:rsidR="001D5A58" w:rsidRPr="00735E1D" w:rsidRDefault="001D5A58" w:rsidP="00735E1D">
      <w:pPr>
        <w:pStyle w:val="a7"/>
        <w:ind w:firstLine="709"/>
        <w:jc w:val="both"/>
        <w:rPr>
          <w:rFonts w:ascii="Times New Roman" w:hAnsi="Times New Roman" w:cs="Times New Roman"/>
          <w:sz w:val="28"/>
          <w:szCs w:val="28"/>
        </w:rPr>
      </w:pPr>
      <w:r w:rsidRPr="00735E1D">
        <w:rPr>
          <w:rFonts w:ascii="Times New Roman" w:hAnsi="Times New Roman" w:cs="Times New Roman"/>
          <w:sz w:val="28"/>
          <w:szCs w:val="28"/>
        </w:rPr>
        <w:t>У цьому есе я хоті</w:t>
      </w:r>
      <w:r w:rsidR="00D93B9B" w:rsidRPr="00735E1D">
        <w:rPr>
          <w:rFonts w:ascii="Times New Roman" w:hAnsi="Times New Roman" w:cs="Times New Roman"/>
          <w:sz w:val="28"/>
          <w:szCs w:val="28"/>
          <w:lang w:val="uk-UA"/>
        </w:rPr>
        <w:t>ла</w:t>
      </w:r>
      <w:r w:rsidRPr="00735E1D">
        <w:rPr>
          <w:rFonts w:ascii="Times New Roman" w:hAnsi="Times New Roman" w:cs="Times New Roman"/>
          <w:sz w:val="28"/>
          <w:szCs w:val="28"/>
        </w:rPr>
        <w:t xml:space="preserve"> би </w:t>
      </w:r>
      <w:r w:rsidR="00735E1D">
        <w:rPr>
          <w:rFonts w:ascii="Times New Roman" w:hAnsi="Times New Roman" w:cs="Times New Roman"/>
          <w:sz w:val="28"/>
          <w:szCs w:val="28"/>
          <w:lang w:val="uk-UA"/>
        </w:rPr>
        <w:t>проаналізувати</w:t>
      </w:r>
      <w:r w:rsidRPr="00735E1D">
        <w:rPr>
          <w:rFonts w:ascii="Times New Roman" w:hAnsi="Times New Roman" w:cs="Times New Roman"/>
          <w:sz w:val="28"/>
          <w:szCs w:val="28"/>
        </w:rPr>
        <w:t xml:space="preserve"> критично важливе питання, яке лежить в основі демократичних перетворень в Україні: конкурс на посаду судді Верховного Суду. Цей конкурс є не просто питанням заповнення вакантних посад, а радше критичним моментом на шляху України до справедливої та неупередженої судової системи. По-перше, в цьому есе я звернуся до історії Верховного Суду України, щоб читачі зрозуміли глибину проблеми. По-друге, я розповім про сам конкурс, його переваги та недоліки, а також про те, як він був сприйнятий суспільством. І останнє, але не менш важливе: як цей конкурс вплинув на зміну суддівського корпусу Верховного Суду. </w:t>
      </w:r>
    </w:p>
    <w:p w14:paraId="0844A2E9" w14:textId="31456A46" w:rsidR="001D5A58" w:rsidRPr="00735E1D" w:rsidRDefault="001D5A58" w:rsidP="00735E1D">
      <w:pPr>
        <w:pStyle w:val="a7"/>
        <w:ind w:firstLine="709"/>
        <w:jc w:val="both"/>
        <w:rPr>
          <w:rFonts w:ascii="Times New Roman" w:hAnsi="Times New Roman" w:cs="Times New Roman"/>
          <w:sz w:val="28"/>
          <w:szCs w:val="28"/>
        </w:rPr>
      </w:pPr>
      <w:r w:rsidRPr="00735E1D">
        <w:rPr>
          <w:rFonts w:ascii="Times New Roman" w:hAnsi="Times New Roman" w:cs="Times New Roman"/>
          <w:sz w:val="28"/>
          <w:szCs w:val="28"/>
        </w:rPr>
        <w:t xml:space="preserve">Історія Верховного Суду </w:t>
      </w:r>
      <w:r w:rsidR="00735E1D">
        <w:rPr>
          <w:rFonts w:ascii="Times New Roman" w:hAnsi="Times New Roman" w:cs="Times New Roman"/>
          <w:sz w:val="28"/>
          <w:szCs w:val="28"/>
          <w:lang w:val="uk-UA"/>
        </w:rPr>
        <w:t xml:space="preserve">України </w:t>
      </w:r>
      <w:r w:rsidRPr="00735E1D">
        <w:rPr>
          <w:rFonts w:ascii="Times New Roman" w:hAnsi="Times New Roman" w:cs="Times New Roman"/>
          <w:sz w:val="28"/>
          <w:szCs w:val="28"/>
        </w:rPr>
        <w:t>складна і пов</w:t>
      </w:r>
      <w:r w:rsidR="00735E1D" w:rsidRPr="00735E1D">
        <w:rPr>
          <w:rFonts w:ascii="Times New Roman" w:hAnsi="Times New Roman" w:cs="Times New Roman"/>
          <w:sz w:val="28"/>
          <w:szCs w:val="28"/>
        </w:rPr>
        <w:t>’</w:t>
      </w:r>
      <w:r w:rsidRPr="00735E1D">
        <w:rPr>
          <w:rFonts w:ascii="Times New Roman" w:hAnsi="Times New Roman" w:cs="Times New Roman"/>
          <w:sz w:val="28"/>
          <w:szCs w:val="28"/>
        </w:rPr>
        <w:t xml:space="preserve">язана з безліччю викликів. Починаючи з моменту остаточного здобуття Україною незалежності, перед ним постало завдання створити новий правовий гобелен. Верховний Суд України (ВСУ) мав стати непохитним захисником правосуддя, який замислювався як серце незалежної судової системи. На жаль, його шлях був більш ніж складним і дуже нагадував бурхливі пошуки Україною верховенства права. Історія Верховного Суду демонструє постійну боротьбу країни за створення справедливої, неупередженої правової системи. </w:t>
      </w:r>
    </w:p>
    <w:p w14:paraId="4C2A7460" w14:textId="5059BD8E" w:rsidR="001D5A58" w:rsidRPr="00735E1D" w:rsidRDefault="001D5A58" w:rsidP="00735E1D">
      <w:pPr>
        <w:pStyle w:val="a7"/>
        <w:ind w:firstLine="709"/>
        <w:jc w:val="both"/>
        <w:rPr>
          <w:rFonts w:ascii="Times New Roman" w:hAnsi="Times New Roman" w:cs="Times New Roman"/>
          <w:sz w:val="28"/>
          <w:szCs w:val="28"/>
        </w:rPr>
      </w:pPr>
      <w:r w:rsidRPr="00735E1D">
        <w:rPr>
          <w:rFonts w:ascii="Times New Roman" w:hAnsi="Times New Roman" w:cs="Times New Roman"/>
          <w:sz w:val="28"/>
          <w:szCs w:val="28"/>
        </w:rPr>
        <w:t>Після Помаранчевої революції 2004 року, передумовою якої стали спірні вибори, увага була зосереджена на українській судовій системі, що зумовило необхідність її реформування. Верховний Суд, який раніше перебував у тіні, опинився в епіцентрі подій. Одним махом він визнав недійсними заплямовані вибори, призначив повторне голосування і проклав новий шлях до демократії. Результати другого туру були о</w:t>
      </w:r>
      <w:proofErr w:type="spellStart"/>
      <w:r w:rsidR="00735E1D">
        <w:rPr>
          <w:rFonts w:ascii="Times New Roman" w:hAnsi="Times New Roman" w:cs="Times New Roman"/>
          <w:sz w:val="28"/>
          <w:szCs w:val="28"/>
          <w:lang w:val="uk-UA"/>
        </w:rPr>
        <w:t>скаржені</w:t>
      </w:r>
      <w:proofErr w:type="spellEnd"/>
      <w:r w:rsidRPr="00735E1D">
        <w:rPr>
          <w:rFonts w:ascii="Times New Roman" w:hAnsi="Times New Roman" w:cs="Times New Roman"/>
          <w:sz w:val="28"/>
          <w:szCs w:val="28"/>
        </w:rPr>
        <w:t xml:space="preserve"> опозицією у зв</w:t>
      </w:r>
      <w:r w:rsidR="00735E1D" w:rsidRPr="00735E1D">
        <w:rPr>
          <w:rFonts w:ascii="Times New Roman" w:hAnsi="Times New Roman" w:cs="Times New Roman"/>
          <w:sz w:val="28"/>
          <w:szCs w:val="28"/>
          <w:lang w:val="ru-RU"/>
        </w:rPr>
        <w:t>’</w:t>
      </w:r>
      <w:r w:rsidRPr="00735E1D">
        <w:rPr>
          <w:rFonts w:ascii="Times New Roman" w:hAnsi="Times New Roman" w:cs="Times New Roman"/>
          <w:sz w:val="28"/>
          <w:szCs w:val="28"/>
        </w:rPr>
        <w:t>язку з масовими фальсифікаціями. У країні пройшли ма</w:t>
      </w:r>
      <w:proofErr w:type="spellStart"/>
      <w:r w:rsidR="00735E1D">
        <w:rPr>
          <w:rFonts w:ascii="Times New Roman" w:hAnsi="Times New Roman" w:cs="Times New Roman"/>
          <w:sz w:val="28"/>
          <w:szCs w:val="28"/>
          <w:lang w:val="uk-UA"/>
        </w:rPr>
        <w:t>сштабні</w:t>
      </w:r>
      <w:proofErr w:type="spellEnd"/>
      <w:r w:rsidRPr="00735E1D">
        <w:rPr>
          <w:rFonts w:ascii="Times New Roman" w:hAnsi="Times New Roman" w:cs="Times New Roman"/>
          <w:sz w:val="28"/>
          <w:szCs w:val="28"/>
        </w:rPr>
        <w:t xml:space="preserve"> вуличні протести на підтримку вимог опозиції, а також блокада і пікетування урядових будівель з вимогами скасувати результати виборів. Верховний </w:t>
      </w:r>
      <w:r w:rsidR="00735E1D">
        <w:rPr>
          <w:rFonts w:ascii="Times New Roman" w:hAnsi="Times New Roman" w:cs="Times New Roman"/>
          <w:sz w:val="28"/>
          <w:szCs w:val="28"/>
          <w:lang w:val="uk-UA"/>
        </w:rPr>
        <w:t>С</w:t>
      </w:r>
      <w:r w:rsidRPr="00735E1D">
        <w:rPr>
          <w:rFonts w:ascii="Times New Roman" w:hAnsi="Times New Roman" w:cs="Times New Roman"/>
          <w:sz w:val="28"/>
          <w:szCs w:val="28"/>
        </w:rPr>
        <w:t xml:space="preserve">уд анулював листопадовий другий тур виборів і призначив третій тур виборів (переголосування другого туру), який відбувся 26 грудня 2004 року. Цей акт став поворотним моментом, але перехід до справді прозорої та підзвітної судової системи залишався складним. Реформи, хоч і побудовані на хиткому ґрунті, і, можливо, не настільки ефективні, як хотілося б, дали дещо дуже важливе: надію на більш справедливий і рівний правовий ландшафт. </w:t>
      </w:r>
    </w:p>
    <w:p w14:paraId="13BF5567" w14:textId="2870D3E5" w:rsidR="001D5A58" w:rsidRPr="00735E1D" w:rsidRDefault="001D5A58" w:rsidP="00735E1D">
      <w:pPr>
        <w:pStyle w:val="a7"/>
        <w:ind w:firstLine="709"/>
        <w:jc w:val="both"/>
        <w:rPr>
          <w:rFonts w:ascii="Times New Roman" w:hAnsi="Times New Roman" w:cs="Times New Roman"/>
          <w:sz w:val="28"/>
          <w:szCs w:val="28"/>
        </w:rPr>
      </w:pPr>
      <w:r w:rsidRPr="00735E1D">
        <w:rPr>
          <w:rFonts w:ascii="Times New Roman" w:hAnsi="Times New Roman" w:cs="Times New Roman"/>
          <w:sz w:val="28"/>
          <w:szCs w:val="28"/>
        </w:rPr>
        <w:t xml:space="preserve">На хвилі змін, що відбулися в Україні після Євромайдану 2014 року, ВСУ намагався зорієнтуватися в новому ландшафті. Анексія Криму стала великою проблемою, яка кинула довгу тінь на судову систему. Багато хто звинувачував </w:t>
      </w:r>
      <w:r w:rsidR="00C92615">
        <w:rPr>
          <w:rFonts w:ascii="Times New Roman" w:hAnsi="Times New Roman" w:cs="Times New Roman"/>
          <w:sz w:val="28"/>
          <w:szCs w:val="28"/>
          <w:lang w:val="uk-UA"/>
        </w:rPr>
        <w:t>його</w:t>
      </w:r>
      <w:r w:rsidRPr="00735E1D">
        <w:rPr>
          <w:rFonts w:ascii="Times New Roman" w:hAnsi="Times New Roman" w:cs="Times New Roman"/>
          <w:sz w:val="28"/>
          <w:szCs w:val="28"/>
        </w:rPr>
        <w:t xml:space="preserve"> в упередженості та політичному втручанні, особливо у справах, пов</w:t>
      </w:r>
      <w:r w:rsidR="00735E1D" w:rsidRPr="00735E1D">
        <w:rPr>
          <w:rFonts w:ascii="Times New Roman" w:hAnsi="Times New Roman" w:cs="Times New Roman"/>
          <w:sz w:val="28"/>
          <w:szCs w:val="28"/>
          <w:lang w:val="ru-RU"/>
        </w:rPr>
        <w:t>’</w:t>
      </w:r>
      <w:r w:rsidRPr="00735E1D">
        <w:rPr>
          <w:rFonts w:ascii="Times New Roman" w:hAnsi="Times New Roman" w:cs="Times New Roman"/>
          <w:sz w:val="28"/>
          <w:szCs w:val="28"/>
        </w:rPr>
        <w:t xml:space="preserve">язаних </w:t>
      </w:r>
      <w:r w:rsidR="00735E1D">
        <w:rPr>
          <w:rFonts w:ascii="Times New Roman" w:hAnsi="Times New Roman" w:cs="Times New Roman"/>
          <w:sz w:val="28"/>
          <w:szCs w:val="28"/>
          <w:lang w:val="uk-UA"/>
        </w:rPr>
        <w:t>і</w:t>
      </w:r>
      <w:r w:rsidRPr="00735E1D">
        <w:rPr>
          <w:rFonts w:ascii="Times New Roman" w:hAnsi="Times New Roman" w:cs="Times New Roman"/>
          <w:sz w:val="28"/>
          <w:szCs w:val="28"/>
        </w:rPr>
        <w:t xml:space="preserve">з конфліктом на </w:t>
      </w:r>
      <w:r w:rsidR="00735E1D">
        <w:rPr>
          <w:rFonts w:ascii="Times New Roman" w:hAnsi="Times New Roman" w:cs="Times New Roman"/>
          <w:sz w:val="28"/>
          <w:szCs w:val="28"/>
          <w:lang w:val="uk-UA"/>
        </w:rPr>
        <w:t>С</w:t>
      </w:r>
      <w:r w:rsidRPr="00735E1D">
        <w:rPr>
          <w:rFonts w:ascii="Times New Roman" w:hAnsi="Times New Roman" w:cs="Times New Roman"/>
          <w:sz w:val="28"/>
          <w:szCs w:val="28"/>
        </w:rPr>
        <w:t xml:space="preserve">ході. Незважаючи на ці скарги, люди все ще демонстрували сильне бажання мати суд, який має непохитний нейтралітет і якому можна довіряти без жодних сумнівів. </w:t>
      </w:r>
    </w:p>
    <w:p w14:paraId="2E3C11AF" w14:textId="77777777" w:rsidR="001D5A58" w:rsidRPr="00735E1D" w:rsidRDefault="001D5A58" w:rsidP="00735E1D">
      <w:pPr>
        <w:pStyle w:val="a7"/>
        <w:ind w:firstLine="709"/>
        <w:jc w:val="both"/>
        <w:rPr>
          <w:rFonts w:ascii="Times New Roman" w:hAnsi="Times New Roman" w:cs="Times New Roman"/>
          <w:sz w:val="28"/>
          <w:szCs w:val="28"/>
        </w:rPr>
      </w:pPr>
      <w:r w:rsidRPr="00735E1D">
        <w:rPr>
          <w:rFonts w:ascii="Times New Roman" w:hAnsi="Times New Roman" w:cs="Times New Roman"/>
          <w:sz w:val="28"/>
          <w:szCs w:val="28"/>
        </w:rPr>
        <w:t xml:space="preserve">Нарешті, реальні дії почали відбуватися у 2016 році. Створення абсолютно нового Верховного Суду, який прийшов на зміну старому. При цьому всі судді </w:t>
      </w:r>
      <w:r w:rsidRPr="00735E1D">
        <w:rPr>
          <w:rFonts w:ascii="Times New Roman" w:hAnsi="Times New Roman" w:cs="Times New Roman"/>
          <w:sz w:val="28"/>
          <w:szCs w:val="28"/>
        </w:rPr>
        <w:lastRenderedPageBreak/>
        <w:t xml:space="preserve">пройшли конкурсний відбір. Були створені нові органи відбору, а саме Вища рада правосуддя та Громадська рада міжнародних експертів. Вони були створені для нагляду за добором суддів, але також відігравали важливу роль у деяких етапах конкурсу. Крім того, були встановлені нові критерії для суддів, які наголошували на компетентності, доброчесності, досвіді та здатності пройти більш сувору етичну перевірку. Прозорість була ключовим елементом цього конкурсу, і Вища кваліфікаційна комісія суддів України (ВККС) забезпечила її реалізацію. Зокрема, всі зацікавлені учасники могли бути присутніми на всіх етапах кваліфікаційного оцінювання та бути присутніми під час підбиття підсумків. </w:t>
      </w:r>
    </w:p>
    <w:p w14:paraId="517F2211" w14:textId="1F1E888F" w:rsidR="001D5A58" w:rsidRPr="00735E1D" w:rsidRDefault="001D5A58" w:rsidP="00735E1D">
      <w:pPr>
        <w:pStyle w:val="a7"/>
        <w:ind w:firstLine="709"/>
        <w:jc w:val="both"/>
        <w:rPr>
          <w:rFonts w:ascii="Times New Roman" w:hAnsi="Times New Roman" w:cs="Times New Roman"/>
          <w:sz w:val="28"/>
          <w:szCs w:val="28"/>
        </w:rPr>
      </w:pPr>
      <w:r w:rsidRPr="00735E1D">
        <w:rPr>
          <w:rFonts w:ascii="Times New Roman" w:hAnsi="Times New Roman" w:cs="Times New Roman"/>
          <w:sz w:val="28"/>
          <w:szCs w:val="28"/>
        </w:rPr>
        <w:t>Зрозуміло, що посада судді ВСУ</w:t>
      </w:r>
      <w:r w:rsidR="00C92615">
        <w:rPr>
          <w:rFonts w:ascii="Times New Roman" w:hAnsi="Times New Roman" w:cs="Times New Roman"/>
          <w:sz w:val="28"/>
          <w:szCs w:val="28"/>
          <w:lang w:val="uk-UA"/>
        </w:rPr>
        <w:t xml:space="preserve"> –</w:t>
      </w:r>
      <w:r w:rsidRPr="00735E1D">
        <w:rPr>
          <w:rFonts w:ascii="Times New Roman" w:hAnsi="Times New Roman" w:cs="Times New Roman"/>
          <w:sz w:val="28"/>
          <w:szCs w:val="28"/>
        </w:rPr>
        <w:t xml:space="preserve"> це величезна відповідальність, а влада, зосереджена в руках людей, які обіймають посаду судді, є величезною. Від них залежить подальша траєкторія розвитку українського права. Однак, хто ці люди, гідні володіти такими величезними повноваженнями? Відповідь полягає в тому, що участь у конкурсі мають право брати найвидатніші професіонали </w:t>
      </w:r>
      <w:r w:rsidR="00C92615">
        <w:rPr>
          <w:rFonts w:ascii="Times New Roman" w:hAnsi="Times New Roman" w:cs="Times New Roman"/>
          <w:sz w:val="28"/>
          <w:szCs w:val="28"/>
          <w:lang w:val="uk-UA"/>
        </w:rPr>
        <w:t>у</w:t>
      </w:r>
      <w:r w:rsidRPr="00735E1D">
        <w:rPr>
          <w:rFonts w:ascii="Times New Roman" w:hAnsi="Times New Roman" w:cs="Times New Roman"/>
          <w:sz w:val="28"/>
          <w:szCs w:val="28"/>
        </w:rPr>
        <w:t xml:space="preserve"> галузі права, громадяни України (віком від 30 до 65 років), які мають щонайменше десять років досвіду роботи суддею, адвокатом або науковцем у галузі права. Їхні резюме</w:t>
      </w:r>
      <w:r w:rsidR="00C92615">
        <w:rPr>
          <w:rFonts w:ascii="Times New Roman" w:hAnsi="Times New Roman" w:cs="Times New Roman"/>
          <w:sz w:val="28"/>
          <w:szCs w:val="28"/>
          <w:lang w:val="uk-UA"/>
        </w:rPr>
        <w:t xml:space="preserve"> –</w:t>
      </w:r>
      <w:r w:rsidRPr="00735E1D">
        <w:rPr>
          <w:rFonts w:ascii="Times New Roman" w:hAnsi="Times New Roman" w:cs="Times New Roman"/>
          <w:sz w:val="28"/>
          <w:szCs w:val="28"/>
        </w:rPr>
        <w:t xml:space="preserve"> це ретельно продумані аргументи, які мають продемонструвати досконалість претендентів у сфері права, глибину їхнього досвіду та вагомість опублікованих праць. </w:t>
      </w:r>
    </w:p>
    <w:p w14:paraId="154AC88F" w14:textId="77F7A674" w:rsidR="001D5A58" w:rsidRPr="00735E1D" w:rsidRDefault="001D5A58" w:rsidP="00735E1D">
      <w:pPr>
        <w:pStyle w:val="a7"/>
        <w:ind w:firstLine="709"/>
        <w:jc w:val="both"/>
        <w:rPr>
          <w:rFonts w:ascii="Times New Roman" w:hAnsi="Times New Roman" w:cs="Times New Roman"/>
          <w:sz w:val="28"/>
          <w:szCs w:val="28"/>
        </w:rPr>
      </w:pPr>
      <w:r w:rsidRPr="00735E1D">
        <w:rPr>
          <w:rFonts w:ascii="Times New Roman" w:hAnsi="Times New Roman" w:cs="Times New Roman"/>
          <w:sz w:val="28"/>
          <w:szCs w:val="28"/>
        </w:rPr>
        <w:t>Перший крок у конкурсі простий: відкрита заявка. Претендентам потрібно лише подати своє резюме</w:t>
      </w:r>
      <w:r w:rsidR="00C92615">
        <w:rPr>
          <w:rFonts w:ascii="Times New Roman" w:hAnsi="Times New Roman" w:cs="Times New Roman"/>
          <w:sz w:val="28"/>
          <w:szCs w:val="28"/>
          <w:lang w:val="uk-UA"/>
        </w:rPr>
        <w:t xml:space="preserve"> </w:t>
      </w:r>
      <w:r w:rsidRPr="00735E1D">
        <w:rPr>
          <w:rFonts w:ascii="Times New Roman" w:hAnsi="Times New Roman" w:cs="Times New Roman"/>
          <w:sz w:val="28"/>
          <w:szCs w:val="28"/>
        </w:rPr>
        <w:t>та підтверджуючі документи; їхн</w:t>
      </w:r>
      <w:r w:rsidR="000D0885">
        <w:rPr>
          <w:rFonts w:ascii="Times New Roman" w:hAnsi="Times New Roman" w:cs="Times New Roman"/>
          <w:sz w:val="28"/>
          <w:szCs w:val="28"/>
          <w:lang w:val="uk-UA"/>
        </w:rPr>
        <w:t>і</w:t>
      </w:r>
      <w:r w:rsidRPr="00735E1D">
        <w:rPr>
          <w:rFonts w:ascii="Times New Roman" w:hAnsi="Times New Roman" w:cs="Times New Roman"/>
          <w:sz w:val="28"/>
          <w:szCs w:val="28"/>
        </w:rPr>
        <w:t xml:space="preserve"> кваліфікаці</w:t>
      </w:r>
      <w:r w:rsidR="000D0885">
        <w:rPr>
          <w:rFonts w:ascii="Times New Roman" w:hAnsi="Times New Roman" w:cs="Times New Roman"/>
          <w:sz w:val="28"/>
          <w:szCs w:val="28"/>
          <w:lang w:val="uk-UA"/>
        </w:rPr>
        <w:t>ї та здобутки</w:t>
      </w:r>
      <w:r w:rsidRPr="00735E1D">
        <w:rPr>
          <w:rFonts w:ascii="Times New Roman" w:hAnsi="Times New Roman" w:cs="Times New Roman"/>
          <w:sz w:val="28"/>
          <w:szCs w:val="28"/>
        </w:rPr>
        <w:t xml:space="preserve"> є доступн</w:t>
      </w:r>
      <w:proofErr w:type="spellStart"/>
      <w:r w:rsidR="000D0885">
        <w:rPr>
          <w:rFonts w:ascii="Times New Roman" w:hAnsi="Times New Roman" w:cs="Times New Roman"/>
          <w:sz w:val="28"/>
          <w:szCs w:val="28"/>
          <w:lang w:val="uk-UA"/>
        </w:rPr>
        <w:t>ими</w:t>
      </w:r>
      <w:proofErr w:type="spellEnd"/>
      <w:r w:rsidRPr="00735E1D">
        <w:rPr>
          <w:rFonts w:ascii="Times New Roman" w:hAnsi="Times New Roman" w:cs="Times New Roman"/>
          <w:sz w:val="28"/>
          <w:szCs w:val="28"/>
        </w:rPr>
        <w:t xml:space="preserve"> для громадськості, щоб зробити ці конкурси максимально прозорими. На наступному етапі на сцену виходить ВККС. Її завдання</w:t>
      </w:r>
      <w:r w:rsidR="00C92615">
        <w:rPr>
          <w:rFonts w:ascii="Times New Roman" w:hAnsi="Times New Roman" w:cs="Times New Roman"/>
          <w:sz w:val="28"/>
          <w:szCs w:val="28"/>
          <w:lang w:val="uk-UA"/>
        </w:rPr>
        <w:t xml:space="preserve"> –</w:t>
      </w:r>
      <w:r w:rsidRPr="00735E1D">
        <w:rPr>
          <w:rFonts w:ascii="Times New Roman" w:hAnsi="Times New Roman" w:cs="Times New Roman"/>
          <w:sz w:val="28"/>
          <w:szCs w:val="28"/>
        </w:rPr>
        <w:t xml:space="preserve"> розглянути подану заяву та ухвалити рішення про допуск кандидата до участі в конкурсі. Далі ця ж </w:t>
      </w:r>
      <w:r w:rsidR="000D0885">
        <w:rPr>
          <w:rFonts w:ascii="Times New Roman" w:hAnsi="Times New Roman" w:cs="Times New Roman"/>
          <w:sz w:val="28"/>
          <w:szCs w:val="28"/>
          <w:lang w:val="uk-UA"/>
        </w:rPr>
        <w:t>К</w:t>
      </w:r>
      <w:r w:rsidRPr="00735E1D">
        <w:rPr>
          <w:rFonts w:ascii="Times New Roman" w:hAnsi="Times New Roman" w:cs="Times New Roman"/>
          <w:sz w:val="28"/>
          <w:szCs w:val="28"/>
        </w:rPr>
        <w:t>омісія формує досьє кандидата, після чого ВККС проводить спеціальну перевірку, тобто перевірку даних</w:t>
      </w:r>
      <w:r w:rsidR="000D0885">
        <w:rPr>
          <w:rFonts w:ascii="Times New Roman" w:hAnsi="Times New Roman" w:cs="Times New Roman"/>
          <w:sz w:val="28"/>
          <w:szCs w:val="28"/>
          <w:lang w:val="uk-UA"/>
        </w:rPr>
        <w:t xml:space="preserve"> </w:t>
      </w:r>
      <w:r w:rsidRPr="00735E1D">
        <w:rPr>
          <w:rFonts w:ascii="Times New Roman" w:hAnsi="Times New Roman" w:cs="Times New Roman"/>
          <w:sz w:val="28"/>
          <w:szCs w:val="28"/>
        </w:rPr>
        <w:t xml:space="preserve">кожного кандидата. За результатами цієї перевірки вона допускає кандидата до участі у кваліфікаційному оцінюванні. Кваліфікаційне оцінювання складається з чотирьох етапів: письмового іспиту, який є анонімним </w:t>
      </w:r>
      <w:r w:rsidR="000D0885">
        <w:rPr>
          <w:rFonts w:ascii="Times New Roman" w:hAnsi="Times New Roman" w:cs="Times New Roman"/>
          <w:sz w:val="28"/>
          <w:szCs w:val="28"/>
          <w:lang w:val="uk-UA"/>
        </w:rPr>
        <w:t>та</w:t>
      </w:r>
      <w:r w:rsidRPr="00735E1D">
        <w:rPr>
          <w:rFonts w:ascii="Times New Roman" w:hAnsi="Times New Roman" w:cs="Times New Roman"/>
          <w:sz w:val="28"/>
          <w:szCs w:val="28"/>
        </w:rPr>
        <w:t xml:space="preserve"> містить письмове практичне завдання; психологічного тестування; після цих двох етапів ВККС отримує інформацію та висновки щодо кандидатів від Громадської ради доброчесності; і, нарешті, останній етап</w:t>
      </w:r>
      <w:r w:rsidR="000D0885">
        <w:rPr>
          <w:rFonts w:ascii="Times New Roman" w:hAnsi="Times New Roman" w:cs="Times New Roman"/>
          <w:sz w:val="28"/>
          <w:szCs w:val="28"/>
          <w:lang w:val="uk-UA"/>
        </w:rPr>
        <w:t xml:space="preserve"> –</w:t>
      </w:r>
      <w:r w:rsidRPr="00735E1D">
        <w:rPr>
          <w:rFonts w:ascii="Times New Roman" w:hAnsi="Times New Roman" w:cs="Times New Roman"/>
          <w:sz w:val="28"/>
          <w:szCs w:val="28"/>
        </w:rPr>
        <w:t xml:space="preserve"> вивчення досьє кандидата та усна співбесіда. </w:t>
      </w:r>
    </w:p>
    <w:p w14:paraId="70FCDC61" w14:textId="1B9D6190" w:rsidR="001D5A58" w:rsidRPr="00735E1D" w:rsidRDefault="001D5A58" w:rsidP="00735E1D">
      <w:pPr>
        <w:pStyle w:val="a7"/>
        <w:ind w:firstLine="709"/>
        <w:jc w:val="both"/>
        <w:rPr>
          <w:rFonts w:ascii="Times New Roman" w:hAnsi="Times New Roman" w:cs="Times New Roman"/>
          <w:sz w:val="28"/>
          <w:szCs w:val="28"/>
        </w:rPr>
      </w:pPr>
      <w:r w:rsidRPr="00735E1D">
        <w:rPr>
          <w:rFonts w:ascii="Times New Roman" w:hAnsi="Times New Roman" w:cs="Times New Roman"/>
          <w:sz w:val="28"/>
          <w:szCs w:val="28"/>
        </w:rPr>
        <w:t xml:space="preserve">Після проведення всіх вищезазначених іспитів ВККС формує рейтинг кандидатів та оприлюднює його на офіційному веб-сайті, після чого ухвалює рішення про призначення кандидатів на посаду судді Верховного Суду України. Після цього Вища рада </w:t>
      </w:r>
      <w:r w:rsidR="000D0885">
        <w:rPr>
          <w:rFonts w:ascii="Times New Roman" w:hAnsi="Times New Roman" w:cs="Times New Roman"/>
          <w:sz w:val="28"/>
          <w:szCs w:val="28"/>
          <w:lang w:val="uk-UA"/>
        </w:rPr>
        <w:t>правосуддя</w:t>
      </w:r>
      <w:r w:rsidRPr="00735E1D">
        <w:rPr>
          <w:rFonts w:ascii="Times New Roman" w:hAnsi="Times New Roman" w:cs="Times New Roman"/>
          <w:sz w:val="28"/>
          <w:szCs w:val="28"/>
        </w:rPr>
        <w:t xml:space="preserve"> розглядає рекомендації ВККС і призначає кандидатів на посади суддів Верховного Суду. Нарешті, останній крок на цьому шляху</w:t>
      </w:r>
      <w:r w:rsidR="000D0885">
        <w:rPr>
          <w:rFonts w:ascii="Times New Roman" w:hAnsi="Times New Roman" w:cs="Times New Roman"/>
          <w:sz w:val="28"/>
          <w:szCs w:val="28"/>
          <w:lang w:val="uk-UA"/>
        </w:rPr>
        <w:t xml:space="preserve"> –</w:t>
      </w:r>
      <w:r w:rsidRPr="00735E1D">
        <w:rPr>
          <w:rFonts w:ascii="Times New Roman" w:hAnsi="Times New Roman" w:cs="Times New Roman"/>
          <w:sz w:val="28"/>
          <w:szCs w:val="28"/>
        </w:rPr>
        <w:t xml:space="preserve"> Президент України, який видає указ про призначення конкретного кандидата на посаду судді Верховного Суду України. </w:t>
      </w:r>
    </w:p>
    <w:p w14:paraId="2F9F6B8D" w14:textId="4824C001" w:rsidR="001D5A58" w:rsidRPr="00735E1D" w:rsidRDefault="001D5A58" w:rsidP="00735E1D">
      <w:pPr>
        <w:pStyle w:val="a7"/>
        <w:ind w:firstLine="709"/>
        <w:jc w:val="both"/>
        <w:rPr>
          <w:rFonts w:ascii="Times New Roman" w:hAnsi="Times New Roman" w:cs="Times New Roman"/>
          <w:sz w:val="28"/>
          <w:szCs w:val="28"/>
        </w:rPr>
      </w:pPr>
      <w:r w:rsidRPr="00735E1D">
        <w:rPr>
          <w:rFonts w:ascii="Times New Roman" w:hAnsi="Times New Roman" w:cs="Times New Roman"/>
          <w:sz w:val="28"/>
          <w:szCs w:val="28"/>
        </w:rPr>
        <w:t xml:space="preserve">Загалом, я думаю, що ми повинні погодитися, що весь процес проведення конкурсу </w:t>
      </w:r>
      <w:r w:rsidR="000D0885">
        <w:rPr>
          <w:rFonts w:ascii="Times New Roman" w:hAnsi="Times New Roman" w:cs="Times New Roman"/>
          <w:sz w:val="28"/>
          <w:szCs w:val="28"/>
          <w:lang w:val="uk-UA"/>
        </w:rPr>
        <w:t>у</w:t>
      </w:r>
      <w:r w:rsidRPr="00735E1D">
        <w:rPr>
          <w:rFonts w:ascii="Times New Roman" w:hAnsi="Times New Roman" w:cs="Times New Roman"/>
          <w:sz w:val="28"/>
          <w:szCs w:val="28"/>
        </w:rPr>
        <w:t xml:space="preserve"> 2016 році був проведений ретельно, але ігнорувати його перебіг було б</w:t>
      </w:r>
      <w:r w:rsidR="000D0885">
        <w:rPr>
          <w:rFonts w:ascii="Times New Roman" w:hAnsi="Times New Roman" w:cs="Times New Roman"/>
          <w:sz w:val="28"/>
          <w:szCs w:val="28"/>
          <w:lang w:val="uk-UA"/>
        </w:rPr>
        <w:t>и</w:t>
      </w:r>
      <w:r w:rsidRPr="00735E1D">
        <w:rPr>
          <w:rFonts w:ascii="Times New Roman" w:hAnsi="Times New Roman" w:cs="Times New Roman"/>
          <w:sz w:val="28"/>
          <w:szCs w:val="28"/>
        </w:rPr>
        <w:t xml:space="preserve"> помилкою. Критика згаданого конкурсу підкреслює, що критерії підрахунку балів та оцінювання здебільшого є досить нечіткими, що викликає занепокоєння щодо можливої упередженості та маніпуляцій. Крім того, обмежене залучення громадськості до процесу відбору перешкоджає підзвітності </w:t>
      </w:r>
      <w:r w:rsidR="000D0885">
        <w:rPr>
          <w:rFonts w:ascii="Times New Roman" w:hAnsi="Times New Roman" w:cs="Times New Roman"/>
          <w:sz w:val="28"/>
          <w:szCs w:val="28"/>
          <w:lang w:val="uk-UA"/>
        </w:rPr>
        <w:t>й</w:t>
      </w:r>
      <w:r w:rsidRPr="00735E1D">
        <w:rPr>
          <w:rFonts w:ascii="Times New Roman" w:hAnsi="Times New Roman" w:cs="Times New Roman"/>
          <w:sz w:val="28"/>
          <w:szCs w:val="28"/>
        </w:rPr>
        <w:t xml:space="preserve"> викликає </w:t>
      </w:r>
      <w:r w:rsidRPr="00735E1D">
        <w:rPr>
          <w:rFonts w:ascii="Times New Roman" w:hAnsi="Times New Roman" w:cs="Times New Roman"/>
          <w:sz w:val="28"/>
          <w:szCs w:val="28"/>
        </w:rPr>
        <w:lastRenderedPageBreak/>
        <w:t xml:space="preserve">занепокоєння щодо його легітимності. Крім того, дехто стверджує, що зовнішні політичні сили могли вплинути на процес відбору, </w:t>
      </w:r>
      <w:r w:rsidR="000D0885">
        <w:rPr>
          <w:rFonts w:ascii="Times New Roman" w:hAnsi="Times New Roman" w:cs="Times New Roman"/>
          <w:sz w:val="28"/>
          <w:szCs w:val="28"/>
          <w:lang w:val="uk-UA"/>
        </w:rPr>
        <w:t>натомість</w:t>
      </w:r>
      <w:r w:rsidRPr="00735E1D">
        <w:rPr>
          <w:rFonts w:ascii="Times New Roman" w:hAnsi="Times New Roman" w:cs="Times New Roman"/>
          <w:sz w:val="28"/>
          <w:szCs w:val="28"/>
        </w:rPr>
        <w:t xml:space="preserve"> деякі кандидати можуть сприйматися як такі, що мають політичну приналежність, яка може скомпрометувати їхню неупередженість. </w:t>
      </w:r>
    </w:p>
    <w:p w14:paraId="11EDD2DF" w14:textId="77777777" w:rsidR="001D5A58" w:rsidRPr="00735E1D" w:rsidRDefault="001D5A58" w:rsidP="00735E1D">
      <w:pPr>
        <w:pStyle w:val="a7"/>
        <w:ind w:firstLine="709"/>
        <w:jc w:val="both"/>
        <w:rPr>
          <w:rFonts w:ascii="Times New Roman" w:hAnsi="Times New Roman" w:cs="Times New Roman"/>
          <w:sz w:val="28"/>
          <w:szCs w:val="28"/>
        </w:rPr>
      </w:pPr>
      <w:r w:rsidRPr="00735E1D">
        <w:rPr>
          <w:rFonts w:ascii="Times New Roman" w:hAnsi="Times New Roman" w:cs="Times New Roman"/>
          <w:sz w:val="28"/>
          <w:szCs w:val="28"/>
        </w:rPr>
        <w:t xml:space="preserve">Реакція громадськості на конкурс може бути неоднозначною і складною, з різним ступенем залученості та занепокоєння. На жаль, довіра суспільства до судової влади залишається низькою, головним чином через такі проблеми, як корупція та політичне втручання в минулому, і цей конкурс мало чим зміг її заспокоїти. Існує помітне прагнення до більш ефективного процесу відбору, заснованого на заслугах і доброчесності, з акцентом на бездоганну репутацію та відповідний досвід, і багато громадян також виступають за більш чіткі критерії, більш незалежний контроль і посилення громадського контролю для забезпечення справедливості процесу та зміцнення судової гілки влади. Однак, незважаючи на критику, подібну до згаданої вище, є й ті, хто довіряє цьому процесу і сподівається, що він принесе зміни і забезпечить відповідність призначених суддів займаним посадам. Крім того, необхідно зазначити, що в деяких випадках регіональні відмінності можуть впливати на те, як люди сприймають конкуренцію. </w:t>
      </w:r>
    </w:p>
    <w:p w14:paraId="6BBF75E6" w14:textId="4CEA6B95" w:rsidR="001D5A58" w:rsidRPr="00735E1D" w:rsidRDefault="001D5A58" w:rsidP="00735E1D">
      <w:pPr>
        <w:pStyle w:val="a7"/>
        <w:ind w:firstLine="709"/>
        <w:jc w:val="both"/>
        <w:rPr>
          <w:rFonts w:ascii="Times New Roman" w:hAnsi="Times New Roman" w:cs="Times New Roman"/>
          <w:sz w:val="28"/>
          <w:szCs w:val="28"/>
        </w:rPr>
      </w:pPr>
      <w:r w:rsidRPr="00735E1D">
        <w:rPr>
          <w:rFonts w:ascii="Times New Roman" w:hAnsi="Times New Roman" w:cs="Times New Roman"/>
          <w:sz w:val="28"/>
          <w:szCs w:val="28"/>
        </w:rPr>
        <w:t xml:space="preserve">На завершення хочу підкреслити, що через триваючий характер конкурсу та складний характер громадської думки </w:t>
      </w:r>
      <w:r w:rsidR="000D0885">
        <w:rPr>
          <w:rFonts w:ascii="Times New Roman" w:hAnsi="Times New Roman" w:cs="Times New Roman"/>
          <w:sz w:val="28"/>
          <w:szCs w:val="28"/>
          <w:lang w:val="uk-UA"/>
        </w:rPr>
        <w:t xml:space="preserve">наразі </w:t>
      </w:r>
      <w:r w:rsidRPr="00735E1D">
        <w:rPr>
          <w:rFonts w:ascii="Times New Roman" w:hAnsi="Times New Roman" w:cs="Times New Roman"/>
          <w:sz w:val="28"/>
          <w:szCs w:val="28"/>
        </w:rPr>
        <w:t>важко визначити, чи принесли реформа та конкурс бажані зміни. Однак це, безумовно, є покращенням у порівнянні з тим, що було до того</w:t>
      </w:r>
      <w:r w:rsidR="007C0936">
        <w:rPr>
          <w:rFonts w:ascii="Times New Roman" w:hAnsi="Times New Roman" w:cs="Times New Roman"/>
          <w:sz w:val="28"/>
          <w:szCs w:val="28"/>
          <w:lang w:val="uk-UA"/>
        </w:rPr>
        <w:t>.</w:t>
      </w:r>
      <w:r w:rsidRPr="00735E1D">
        <w:rPr>
          <w:rFonts w:ascii="Times New Roman" w:hAnsi="Times New Roman" w:cs="Times New Roman"/>
          <w:sz w:val="28"/>
          <w:szCs w:val="28"/>
        </w:rPr>
        <w:t xml:space="preserve"> </w:t>
      </w:r>
      <w:r w:rsidR="007C0936">
        <w:rPr>
          <w:rFonts w:ascii="Times New Roman" w:hAnsi="Times New Roman" w:cs="Times New Roman"/>
          <w:sz w:val="28"/>
          <w:szCs w:val="28"/>
          <w:lang w:val="uk-UA"/>
        </w:rPr>
        <w:t>В</w:t>
      </w:r>
      <w:r w:rsidR="000D0885">
        <w:rPr>
          <w:rFonts w:ascii="Times New Roman" w:hAnsi="Times New Roman" w:cs="Times New Roman"/>
          <w:sz w:val="28"/>
          <w:szCs w:val="28"/>
          <w:lang w:val="uk-UA"/>
        </w:rPr>
        <w:t>одночас,</w:t>
      </w:r>
      <w:r w:rsidRPr="00735E1D">
        <w:rPr>
          <w:rFonts w:ascii="Times New Roman" w:hAnsi="Times New Roman" w:cs="Times New Roman"/>
          <w:sz w:val="28"/>
          <w:szCs w:val="28"/>
        </w:rPr>
        <w:t xml:space="preserve"> процедура цього конкурсу не </w:t>
      </w:r>
      <w:r w:rsidR="007C0936">
        <w:rPr>
          <w:rFonts w:ascii="Times New Roman" w:hAnsi="Times New Roman" w:cs="Times New Roman"/>
          <w:sz w:val="28"/>
          <w:szCs w:val="28"/>
          <w:lang w:val="uk-UA"/>
        </w:rPr>
        <w:t>є</w:t>
      </w:r>
      <w:r w:rsidRPr="00735E1D">
        <w:rPr>
          <w:rFonts w:ascii="Times New Roman" w:hAnsi="Times New Roman" w:cs="Times New Roman"/>
          <w:sz w:val="28"/>
          <w:szCs w:val="28"/>
        </w:rPr>
        <w:t xml:space="preserve"> досконалою. Питання прозорості та кваліфікації суддів все ще залишається відкритим. Хоча цей конкурс та реформи не були безпроблемними, вони, безумовно, є кроком на шляху до справедливого та рівноправного суспільства з непохитною довірою до судової влади та держави, яка керується </w:t>
      </w:r>
      <w:r w:rsidR="007C0936">
        <w:rPr>
          <w:rFonts w:ascii="Times New Roman" w:hAnsi="Times New Roman" w:cs="Times New Roman"/>
          <w:sz w:val="28"/>
          <w:szCs w:val="28"/>
          <w:lang w:val="uk-UA"/>
        </w:rPr>
        <w:t>правом і з</w:t>
      </w:r>
      <w:r w:rsidRPr="00735E1D">
        <w:rPr>
          <w:rFonts w:ascii="Times New Roman" w:hAnsi="Times New Roman" w:cs="Times New Roman"/>
          <w:sz w:val="28"/>
          <w:szCs w:val="28"/>
        </w:rPr>
        <w:t xml:space="preserve">аконом, а не свавіллям. </w:t>
      </w:r>
    </w:p>
    <w:p w14:paraId="40C0EA86" w14:textId="77777777" w:rsidR="00D93B9B" w:rsidRPr="00735E1D" w:rsidRDefault="00D93B9B" w:rsidP="00735E1D">
      <w:pPr>
        <w:pStyle w:val="a3"/>
        <w:ind w:firstLine="709"/>
        <w:jc w:val="both"/>
        <w:rPr>
          <w:b/>
          <w:bCs/>
          <w:sz w:val="28"/>
          <w:szCs w:val="28"/>
        </w:rPr>
      </w:pPr>
      <w:r w:rsidRPr="00735E1D">
        <w:rPr>
          <w:b/>
          <w:bCs/>
          <w:sz w:val="28"/>
          <w:szCs w:val="28"/>
        </w:rPr>
        <w:t xml:space="preserve">Література: </w:t>
      </w:r>
    </w:p>
    <w:p w14:paraId="43F1E235" w14:textId="2C61EC5F" w:rsidR="00D93B9B" w:rsidRPr="00735E1D" w:rsidRDefault="00D93B9B" w:rsidP="00735E1D">
      <w:pPr>
        <w:pStyle w:val="a3"/>
        <w:numPr>
          <w:ilvl w:val="0"/>
          <w:numId w:val="1"/>
        </w:numPr>
        <w:ind w:left="0" w:firstLine="709"/>
        <w:jc w:val="both"/>
        <w:rPr>
          <w:sz w:val="28"/>
          <w:szCs w:val="28"/>
        </w:rPr>
      </w:pPr>
      <w:r w:rsidRPr="00735E1D">
        <w:rPr>
          <w:sz w:val="28"/>
          <w:szCs w:val="28"/>
        </w:rPr>
        <w:t>Т. Дідич</w:t>
      </w:r>
      <w:r w:rsidR="007C0936">
        <w:rPr>
          <w:sz w:val="28"/>
          <w:szCs w:val="28"/>
          <w:lang w:val="uk-UA"/>
        </w:rPr>
        <w:t xml:space="preserve">. </w:t>
      </w:r>
      <w:r w:rsidRPr="00735E1D">
        <w:rPr>
          <w:sz w:val="28"/>
          <w:szCs w:val="28"/>
        </w:rPr>
        <w:t>Судова правотворчість та її регулювання в незалежній Україні: Історія та розвиток</w:t>
      </w:r>
      <w:r w:rsidR="007C0936">
        <w:rPr>
          <w:sz w:val="28"/>
          <w:szCs w:val="28"/>
          <w:lang w:val="uk-UA"/>
        </w:rPr>
        <w:t>.</w:t>
      </w:r>
      <w:r w:rsidRPr="00735E1D">
        <w:rPr>
          <w:sz w:val="28"/>
          <w:szCs w:val="28"/>
        </w:rPr>
        <w:t xml:space="preserve"> </w:t>
      </w:r>
      <w:r w:rsidR="007C0936" w:rsidRPr="007C0936">
        <w:rPr>
          <w:i/>
          <w:iCs/>
          <w:sz w:val="28"/>
          <w:szCs w:val="28"/>
        </w:rPr>
        <w:t>Доступ до правосуддя у Східній Європі</w:t>
      </w:r>
      <w:r w:rsidR="007C0936">
        <w:rPr>
          <w:i/>
          <w:iCs/>
          <w:sz w:val="28"/>
          <w:szCs w:val="28"/>
          <w:lang w:val="en-GB"/>
        </w:rPr>
        <w:t xml:space="preserve"> (AJEE)</w:t>
      </w:r>
      <w:r w:rsidR="007C0936">
        <w:rPr>
          <w:sz w:val="28"/>
          <w:szCs w:val="28"/>
          <w:lang w:val="uk-UA"/>
        </w:rPr>
        <w:t>.</w:t>
      </w:r>
      <w:r w:rsidR="007C0936" w:rsidRPr="00735E1D">
        <w:rPr>
          <w:sz w:val="28"/>
          <w:szCs w:val="28"/>
        </w:rPr>
        <w:t xml:space="preserve"> </w:t>
      </w:r>
      <w:r w:rsidRPr="00735E1D">
        <w:rPr>
          <w:sz w:val="28"/>
          <w:szCs w:val="28"/>
        </w:rPr>
        <w:t>2021</w:t>
      </w:r>
      <w:r w:rsidR="007C0936">
        <w:rPr>
          <w:sz w:val="28"/>
          <w:szCs w:val="28"/>
          <w:lang w:val="uk-UA"/>
        </w:rPr>
        <w:t>. №</w:t>
      </w:r>
      <w:r w:rsidRPr="00735E1D">
        <w:rPr>
          <w:sz w:val="28"/>
          <w:szCs w:val="28"/>
        </w:rPr>
        <w:t xml:space="preserve"> 3</w:t>
      </w:r>
      <w:r w:rsidR="007C0936">
        <w:rPr>
          <w:sz w:val="28"/>
          <w:szCs w:val="28"/>
          <w:lang w:val="uk-UA"/>
        </w:rPr>
        <w:t xml:space="preserve"> </w:t>
      </w:r>
      <w:r w:rsidRPr="00735E1D">
        <w:rPr>
          <w:sz w:val="28"/>
          <w:szCs w:val="28"/>
        </w:rPr>
        <w:t>(11)</w:t>
      </w:r>
      <w:r w:rsidR="007C0936">
        <w:rPr>
          <w:sz w:val="28"/>
          <w:szCs w:val="28"/>
          <w:lang w:val="uk-UA"/>
        </w:rPr>
        <w:t>. С.</w:t>
      </w:r>
      <w:r w:rsidRPr="00735E1D">
        <w:rPr>
          <w:sz w:val="28"/>
          <w:szCs w:val="28"/>
        </w:rPr>
        <w:t xml:space="preserve"> 82</w:t>
      </w:r>
      <w:r w:rsidR="007C0936">
        <w:rPr>
          <w:sz w:val="28"/>
          <w:szCs w:val="28"/>
          <w:lang w:val="uk-UA"/>
        </w:rPr>
        <w:t xml:space="preserve"> – </w:t>
      </w:r>
      <w:r w:rsidRPr="00735E1D">
        <w:rPr>
          <w:sz w:val="28"/>
          <w:szCs w:val="28"/>
        </w:rPr>
        <w:t xml:space="preserve">100. </w:t>
      </w:r>
      <w:r w:rsidR="007C0936" w:rsidRPr="007C0936">
        <w:rPr>
          <w:sz w:val="28"/>
          <w:szCs w:val="28"/>
          <w:lang w:val="en-US"/>
        </w:rPr>
        <w:t>[</w:t>
      </w:r>
      <w:r w:rsidR="007C0936">
        <w:rPr>
          <w:sz w:val="28"/>
          <w:szCs w:val="28"/>
          <w:lang w:val="en-GB"/>
        </w:rPr>
        <w:t>In English</w:t>
      </w:r>
      <w:r w:rsidR="007C0936" w:rsidRPr="007C0936">
        <w:rPr>
          <w:sz w:val="28"/>
          <w:szCs w:val="28"/>
          <w:lang w:val="en-US"/>
        </w:rPr>
        <w:t>]</w:t>
      </w:r>
      <w:r w:rsidR="007C0936">
        <w:rPr>
          <w:sz w:val="28"/>
          <w:szCs w:val="28"/>
          <w:lang w:val="en-GB"/>
        </w:rPr>
        <w:t xml:space="preserve">. </w:t>
      </w:r>
      <w:r w:rsidRPr="00735E1D">
        <w:rPr>
          <w:sz w:val="28"/>
          <w:szCs w:val="28"/>
        </w:rPr>
        <w:t xml:space="preserve">URL: </w:t>
      </w:r>
      <w:r w:rsidRPr="00735E1D">
        <w:rPr>
          <w:sz w:val="28"/>
          <w:szCs w:val="28"/>
          <w:lang w:val="de-DE"/>
        </w:rPr>
        <w:t>&lt;</w:t>
      </w:r>
      <w:hyperlink r:id="rId5" w:history="1">
        <w:r w:rsidRPr="007C0936">
          <w:rPr>
            <w:rStyle w:val="a4"/>
            <w:sz w:val="28"/>
            <w:szCs w:val="28"/>
          </w:rPr>
          <w:t>https://doi</w:t>
        </w:r>
        <w:r w:rsidRPr="007C0936">
          <w:rPr>
            <w:rStyle w:val="a4"/>
            <w:sz w:val="28"/>
            <w:szCs w:val="28"/>
          </w:rPr>
          <w:t>.</w:t>
        </w:r>
        <w:r w:rsidRPr="007C0936">
          <w:rPr>
            <w:rStyle w:val="a4"/>
            <w:sz w:val="28"/>
            <w:szCs w:val="28"/>
          </w:rPr>
          <w:t>or</w:t>
        </w:r>
        <w:r w:rsidRPr="007C0936">
          <w:rPr>
            <w:rStyle w:val="a4"/>
            <w:sz w:val="28"/>
            <w:szCs w:val="28"/>
          </w:rPr>
          <w:t>g</w:t>
        </w:r>
        <w:r w:rsidRPr="007C0936">
          <w:rPr>
            <w:rStyle w:val="a4"/>
            <w:sz w:val="28"/>
            <w:szCs w:val="28"/>
          </w:rPr>
          <w:t>/10.33327/AJEE-18-4.3-a000071</w:t>
        </w:r>
      </w:hyperlink>
      <w:r w:rsidRPr="00735E1D">
        <w:rPr>
          <w:sz w:val="28"/>
          <w:szCs w:val="28"/>
          <w:lang w:val="de-DE"/>
        </w:rPr>
        <w:t xml:space="preserve">&gt; </w:t>
      </w:r>
      <w:r w:rsidRPr="00735E1D">
        <w:rPr>
          <w:sz w:val="28"/>
          <w:szCs w:val="28"/>
        </w:rPr>
        <w:t xml:space="preserve">(дата звернення: </w:t>
      </w:r>
      <w:r w:rsidRPr="00735E1D">
        <w:rPr>
          <w:sz w:val="28"/>
          <w:szCs w:val="28"/>
          <w:lang w:val="de-DE"/>
        </w:rPr>
        <w:t>08</w:t>
      </w:r>
      <w:r w:rsidRPr="00735E1D">
        <w:rPr>
          <w:sz w:val="28"/>
          <w:szCs w:val="28"/>
        </w:rPr>
        <w:t xml:space="preserve">.01.2024). </w:t>
      </w:r>
    </w:p>
    <w:p w14:paraId="317FE8B1" w14:textId="420A4B48" w:rsidR="00D93B9B" w:rsidRPr="00735E1D" w:rsidRDefault="00D93B9B" w:rsidP="00735E1D">
      <w:pPr>
        <w:pStyle w:val="a3"/>
        <w:numPr>
          <w:ilvl w:val="0"/>
          <w:numId w:val="1"/>
        </w:numPr>
        <w:ind w:left="0" w:firstLine="709"/>
        <w:jc w:val="both"/>
        <w:rPr>
          <w:sz w:val="28"/>
          <w:szCs w:val="28"/>
        </w:rPr>
      </w:pPr>
      <w:r w:rsidRPr="00735E1D">
        <w:rPr>
          <w:sz w:val="28"/>
          <w:szCs w:val="28"/>
        </w:rPr>
        <w:t xml:space="preserve">Верховна Рада України: Закон України «Про судоустрій і статус суддів» від 02 червня 2016 року </w:t>
      </w:r>
      <w:r w:rsidR="007C0936">
        <w:rPr>
          <w:sz w:val="28"/>
          <w:szCs w:val="28"/>
          <w:lang w:val="uk-UA"/>
        </w:rPr>
        <w:t>№</w:t>
      </w:r>
      <w:r w:rsidRPr="00735E1D">
        <w:rPr>
          <w:sz w:val="28"/>
          <w:szCs w:val="28"/>
        </w:rPr>
        <w:t xml:space="preserve"> 1402-VIII</w:t>
      </w:r>
      <w:r w:rsidR="007C0936">
        <w:rPr>
          <w:sz w:val="28"/>
          <w:szCs w:val="28"/>
          <w:lang w:val="uk-UA"/>
        </w:rPr>
        <w:t>.</w:t>
      </w:r>
      <w:r w:rsidRPr="00735E1D">
        <w:rPr>
          <w:sz w:val="28"/>
          <w:szCs w:val="28"/>
        </w:rPr>
        <w:t xml:space="preserve"> URL: &lt;</w:t>
      </w:r>
      <w:r w:rsidR="007C0936">
        <w:rPr>
          <w:sz w:val="28"/>
          <w:szCs w:val="28"/>
        </w:rPr>
        <w:fldChar w:fldCharType="begin"/>
      </w:r>
      <w:r w:rsidR="007C0936">
        <w:rPr>
          <w:sz w:val="28"/>
          <w:szCs w:val="28"/>
        </w:rPr>
        <w:instrText xml:space="preserve"> HYPERLINK "</w:instrText>
      </w:r>
      <w:r w:rsidR="007C0936" w:rsidRPr="007C0936">
        <w:rPr>
          <w:sz w:val="28"/>
          <w:szCs w:val="28"/>
        </w:rPr>
        <w:instrText>https://zakon.rada.gov.ua/laws/show/1402-19#Text</w:instrText>
      </w:r>
      <w:r w:rsidR="007C0936">
        <w:rPr>
          <w:sz w:val="28"/>
          <w:szCs w:val="28"/>
        </w:rPr>
        <w:instrText xml:space="preserve">" </w:instrText>
      </w:r>
      <w:r w:rsidR="007C0936">
        <w:rPr>
          <w:sz w:val="28"/>
          <w:szCs w:val="28"/>
        </w:rPr>
        <w:fldChar w:fldCharType="separate"/>
      </w:r>
      <w:r w:rsidR="007C0936" w:rsidRPr="00A92170">
        <w:rPr>
          <w:rStyle w:val="a4"/>
          <w:sz w:val="28"/>
          <w:szCs w:val="28"/>
        </w:rPr>
        <w:t>https://zakon.rada.gov.ua/laws/show/1402-19#Text</w:t>
      </w:r>
      <w:r w:rsidR="007C0936">
        <w:rPr>
          <w:sz w:val="28"/>
          <w:szCs w:val="28"/>
        </w:rPr>
        <w:fldChar w:fldCharType="end"/>
      </w:r>
      <w:r w:rsidRPr="00735E1D">
        <w:rPr>
          <w:sz w:val="28"/>
          <w:szCs w:val="28"/>
        </w:rPr>
        <w:t>&gt; (дата звернення: 08.01.2024).</w:t>
      </w:r>
    </w:p>
    <w:p w14:paraId="130E9530" w14:textId="47C615BE" w:rsidR="00D93B9B" w:rsidRPr="00735E1D" w:rsidRDefault="007C0936" w:rsidP="00735E1D">
      <w:pPr>
        <w:pStyle w:val="a3"/>
        <w:numPr>
          <w:ilvl w:val="0"/>
          <w:numId w:val="1"/>
        </w:numPr>
        <w:ind w:left="0" w:firstLine="709"/>
        <w:jc w:val="both"/>
        <w:rPr>
          <w:sz w:val="28"/>
          <w:szCs w:val="28"/>
        </w:rPr>
      </w:pPr>
      <w:r>
        <w:rPr>
          <w:sz w:val="28"/>
          <w:szCs w:val="28"/>
          <w:lang w:val="uk-UA"/>
        </w:rPr>
        <w:t>Венеційська комісія. А</w:t>
      </w:r>
      <w:r w:rsidR="00D93B9B" w:rsidRPr="00735E1D">
        <w:rPr>
          <w:sz w:val="28"/>
          <w:szCs w:val="28"/>
        </w:rPr>
        <w:t>. Сухо</w:t>
      </w:r>
      <w:proofErr w:type="spellStart"/>
      <w:r>
        <w:rPr>
          <w:sz w:val="28"/>
          <w:szCs w:val="28"/>
          <w:lang w:val="uk-UA"/>
        </w:rPr>
        <w:t>цька</w:t>
      </w:r>
      <w:proofErr w:type="spellEnd"/>
      <w:r w:rsidR="00D93B9B" w:rsidRPr="00735E1D">
        <w:rPr>
          <w:sz w:val="28"/>
          <w:szCs w:val="28"/>
        </w:rPr>
        <w:t>, Н. Ешану, Г. Р</w:t>
      </w:r>
      <w:proofErr w:type="spellStart"/>
      <w:r>
        <w:rPr>
          <w:sz w:val="28"/>
          <w:szCs w:val="28"/>
          <w:lang w:val="uk-UA"/>
        </w:rPr>
        <w:t>ейснер</w:t>
      </w:r>
      <w:proofErr w:type="spellEnd"/>
      <w:r w:rsidR="00D93B9B" w:rsidRPr="00735E1D">
        <w:rPr>
          <w:sz w:val="28"/>
          <w:szCs w:val="28"/>
        </w:rPr>
        <w:t>, М. Куєр</w:t>
      </w:r>
      <w:r w:rsidR="00296995" w:rsidRPr="00296995">
        <w:rPr>
          <w:sz w:val="28"/>
          <w:szCs w:val="28"/>
          <w:lang w:val="ru-RU"/>
        </w:rPr>
        <w:t>.</w:t>
      </w:r>
      <w:r w:rsidR="00D93B9B" w:rsidRPr="00735E1D">
        <w:rPr>
          <w:sz w:val="28"/>
          <w:szCs w:val="28"/>
        </w:rPr>
        <w:t xml:space="preserve"> </w:t>
      </w:r>
      <w:r>
        <w:rPr>
          <w:sz w:val="28"/>
          <w:szCs w:val="28"/>
          <w:lang w:val="uk-UA"/>
        </w:rPr>
        <w:t>«</w:t>
      </w:r>
      <w:r w:rsidR="00D93B9B" w:rsidRPr="00735E1D">
        <w:rPr>
          <w:sz w:val="28"/>
          <w:szCs w:val="28"/>
        </w:rPr>
        <w:t>Про</w:t>
      </w:r>
      <w:r>
        <w:rPr>
          <w:sz w:val="28"/>
          <w:szCs w:val="28"/>
          <w:lang w:val="uk-UA"/>
        </w:rPr>
        <w:t>є</w:t>
      </w:r>
      <w:r w:rsidR="00D93B9B" w:rsidRPr="00735E1D">
        <w:rPr>
          <w:sz w:val="28"/>
          <w:szCs w:val="28"/>
        </w:rPr>
        <w:t>кт висновку щодо про</w:t>
      </w:r>
      <w:r>
        <w:rPr>
          <w:sz w:val="28"/>
          <w:szCs w:val="28"/>
          <w:lang w:val="uk-UA"/>
        </w:rPr>
        <w:t>є</w:t>
      </w:r>
      <w:r w:rsidR="00D93B9B" w:rsidRPr="00735E1D">
        <w:rPr>
          <w:sz w:val="28"/>
          <w:szCs w:val="28"/>
        </w:rPr>
        <w:t xml:space="preserve">кту змін до Закону </w:t>
      </w:r>
      <w:r>
        <w:rPr>
          <w:sz w:val="28"/>
          <w:szCs w:val="28"/>
          <w:lang w:val="uk-UA"/>
        </w:rPr>
        <w:t>«</w:t>
      </w:r>
      <w:r w:rsidR="00D93B9B" w:rsidRPr="00735E1D">
        <w:rPr>
          <w:sz w:val="28"/>
          <w:szCs w:val="28"/>
        </w:rPr>
        <w:t>Про судоустрій і статус суддів</w:t>
      </w:r>
      <w:r>
        <w:rPr>
          <w:sz w:val="28"/>
          <w:szCs w:val="28"/>
          <w:lang w:val="uk-UA"/>
        </w:rPr>
        <w:t>»</w:t>
      </w:r>
      <w:r w:rsidR="00D93B9B" w:rsidRPr="00735E1D">
        <w:rPr>
          <w:sz w:val="28"/>
          <w:szCs w:val="28"/>
        </w:rPr>
        <w:t xml:space="preserve"> та деяких законів щодо діяльності Верховного Суду та органів суддівського врядування</w:t>
      </w:r>
      <w:r>
        <w:rPr>
          <w:sz w:val="28"/>
          <w:szCs w:val="28"/>
          <w:lang w:val="uk-UA"/>
        </w:rPr>
        <w:t>»</w:t>
      </w:r>
      <w:r w:rsidR="00D93B9B" w:rsidRPr="00735E1D">
        <w:rPr>
          <w:sz w:val="28"/>
          <w:szCs w:val="28"/>
        </w:rPr>
        <w:t xml:space="preserve">. </w:t>
      </w:r>
      <w:r>
        <w:rPr>
          <w:sz w:val="28"/>
          <w:szCs w:val="28"/>
          <w:lang w:val="uk-UA"/>
        </w:rPr>
        <w:t xml:space="preserve">2020. </w:t>
      </w:r>
      <w:proofErr w:type="gramStart"/>
      <w:r w:rsidRPr="0079758B">
        <w:rPr>
          <w:sz w:val="28"/>
          <w:szCs w:val="28"/>
          <w:lang w:val="en-GB"/>
        </w:rPr>
        <w:t>CDL</w:t>
      </w:r>
      <w:r w:rsidRPr="007C0936">
        <w:rPr>
          <w:sz w:val="28"/>
          <w:szCs w:val="28"/>
          <w:lang w:val="ru-RU"/>
        </w:rPr>
        <w:t>(</w:t>
      </w:r>
      <w:proofErr w:type="gramEnd"/>
      <w:r w:rsidRPr="007C0936">
        <w:rPr>
          <w:sz w:val="28"/>
          <w:szCs w:val="28"/>
          <w:lang w:val="ru-RU"/>
        </w:rPr>
        <w:t>2020)037-</w:t>
      </w:r>
      <w:r w:rsidRPr="0079758B">
        <w:rPr>
          <w:sz w:val="28"/>
          <w:szCs w:val="28"/>
          <w:lang w:val="en-GB"/>
        </w:rPr>
        <w:t>e</w:t>
      </w:r>
      <w:r w:rsidRPr="007C0936">
        <w:rPr>
          <w:sz w:val="28"/>
          <w:szCs w:val="28"/>
          <w:lang w:val="ru-RU"/>
        </w:rPr>
        <w:t xml:space="preserve">. </w:t>
      </w:r>
      <w:r w:rsidR="00D93B9B" w:rsidRPr="00735E1D">
        <w:rPr>
          <w:sz w:val="28"/>
          <w:szCs w:val="28"/>
        </w:rPr>
        <w:t>URL: &lt;</w:t>
      </w:r>
      <w:hyperlink r:id="rId6" w:history="1">
        <w:r w:rsidR="00D93B9B" w:rsidRPr="00735E1D">
          <w:rPr>
            <w:rStyle w:val="a4"/>
            <w:sz w:val="28"/>
            <w:szCs w:val="28"/>
          </w:rPr>
          <w:t>https://www.venice.coe.int/webforms/documents/?pdf=CDL(2020)037-e</w:t>
        </w:r>
      </w:hyperlink>
      <w:r w:rsidR="00D93B9B" w:rsidRPr="00735E1D">
        <w:rPr>
          <w:sz w:val="28"/>
          <w:szCs w:val="28"/>
        </w:rPr>
        <w:t>&gt; (дата звернення: 08.01.2024).</w:t>
      </w:r>
    </w:p>
    <w:p w14:paraId="317DFF78" w14:textId="7FC54FDD" w:rsidR="00D93B9B" w:rsidRPr="00735E1D" w:rsidRDefault="00D93B9B" w:rsidP="00735E1D">
      <w:pPr>
        <w:pStyle w:val="a3"/>
        <w:numPr>
          <w:ilvl w:val="0"/>
          <w:numId w:val="1"/>
        </w:numPr>
        <w:ind w:left="0" w:firstLine="709"/>
        <w:jc w:val="both"/>
        <w:rPr>
          <w:sz w:val="28"/>
          <w:szCs w:val="28"/>
        </w:rPr>
      </w:pPr>
      <w:r w:rsidRPr="00735E1D">
        <w:rPr>
          <w:sz w:val="28"/>
          <w:szCs w:val="28"/>
        </w:rPr>
        <w:t>Про</w:t>
      </w:r>
      <w:r w:rsidR="007C0936">
        <w:rPr>
          <w:sz w:val="28"/>
          <w:szCs w:val="28"/>
          <w:lang w:val="uk-UA"/>
        </w:rPr>
        <w:t>є</w:t>
      </w:r>
      <w:r w:rsidRPr="00735E1D">
        <w:rPr>
          <w:sz w:val="28"/>
          <w:szCs w:val="28"/>
        </w:rPr>
        <w:t xml:space="preserve">кт Ради Європи </w:t>
      </w:r>
      <w:r w:rsidR="007C0936">
        <w:rPr>
          <w:sz w:val="28"/>
          <w:szCs w:val="28"/>
          <w:lang w:val="uk-UA"/>
        </w:rPr>
        <w:t>«</w:t>
      </w:r>
      <w:r w:rsidRPr="00735E1D">
        <w:rPr>
          <w:sz w:val="28"/>
          <w:szCs w:val="28"/>
        </w:rPr>
        <w:t>Підтримка впровадженню судової реформи в Україні</w:t>
      </w:r>
      <w:r w:rsidR="007C0936">
        <w:rPr>
          <w:sz w:val="28"/>
          <w:szCs w:val="28"/>
          <w:lang w:val="uk-UA"/>
        </w:rPr>
        <w:t>»</w:t>
      </w:r>
      <w:r w:rsidRPr="00735E1D">
        <w:rPr>
          <w:sz w:val="28"/>
          <w:szCs w:val="28"/>
        </w:rPr>
        <w:t xml:space="preserve"> розпочав свою роботу, 5 квітня 2016 р. </w:t>
      </w:r>
      <w:r w:rsidR="007C0936">
        <w:rPr>
          <w:sz w:val="28"/>
          <w:szCs w:val="28"/>
          <w:lang w:val="uk-UA"/>
        </w:rPr>
        <w:t xml:space="preserve">Офіційний веб-сайт </w:t>
      </w:r>
      <w:r w:rsidR="007C0936" w:rsidRPr="007C0936">
        <w:rPr>
          <w:i/>
          <w:iCs/>
          <w:sz w:val="28"/>
          <w:szCs w:val="28"/>
          <w:lang w:val="uk-UA"/>
        </w:rPr>
        <w:t xml:space="preserve">Вищої </w:t>
      </w:r>
      <w:r w:rsidR="007C0936" w:rsidRPr="007C0936">
        <w:rPr>
          <w:i/>
          <w:iCs/>
          <w:sz w:val="28"/>
          <w:szCs w:val="28"/>
          <w:lang w:val="uk-UA"/>
        </w:rPr>
        <w:lastRenderedPageBreak/>
        <w:t>Кваліфікаційної Комісії Суддів України.</w:t>
      </w:r>
      <w:r w:rsidR="007C0936">
        <w:rPr>
          <w:sz w:val="28"/>
          <w:szCs w:val="28"/>
          <w:lang w:val="uk-UA"/>
        </w:rPr>
        <w:t xml:space="preserve"> </w:t>
      </w:r>
      <w:r w:rsidRPr="00735E1D">
        <w:rPr>
          <w:sz w:val="28"/>
          <w:szCs w:val="28"/>
        </w:rPr>
        <w:t>URL: &lt;</w:t>
      </w:r>
      <w:hyperlink r:id="rId7" w:history="1">
        <w:r w:rsidRPr="00735E1D">
          <w:rPr>
            <w:rStyle w:val="a4"/>
            <w:sz w:val="28"/>
            <w:szCs w:val="28"/>
          </w:rPr>
          <w:t>https://old.vkksu.gov.ua/en/the-council-of-europe-project-support-to-the-implementation-of-the-judicial-reform-in-ukraine-began-its-work-5-april-2016</w:t>
        </w:r>
      </w:hyperlink>
      <w:r w:rsidRPr="00735E1D">
        <w:rPr>
          <w:sz w:val="28"/>
          <w:szCs w:val="28"/>
        </w:rPr>
        <w:t xml:space="preserve">&gt; (дата звернення: 08.01.2024). </w:t>
      </w:r>
    </w:p>
    <w:p w14:paraId="49BE7ECD" w14:textId="56E344BE" w:rsidR="00D93B9B" w:rsidRPr="00735E1D" w:rsidRDefault="00D93B9B" w:rsidP="00735E1D">
      <w:pPr>
        <w:pStyle w:val="a3"/>
        <w:numPr>
          <w:ilvl w:val="0"/>
          <w:numId w:val="1"/>
        </w:numPr>
        <w:ind w:left="0" w:firstLine="709"/>
        <w:jc w:val="both"/>
        <w:rPr>
          <w:sz w:val="28"/>
          <w:szCs w:val="28"/>
        </w:rPr>
      </w:pPr>
      <w:r w:rsidRPr="00735E1D">
        <w:rPr>
          <w:sz w:val="28"/>
          <w:szCs w:val="28"/>
        </w:rPr>
        <w:t>С.</w:t>
      </w:r>
      <w:r w:rsidR="007C0936">
        <w:rPr>
          <w:sz w:val="28"/>
          <w:szCs w:val="28"/>
          <w:lang w:val="uk-UA"/>
        </w:rPr>
        <w:t xml:space="preserve"> </w:t>
      </w:r>
      <w:r w:rsidRPr="00735E1D">
        <w:rPr>
          <w:sz w:val="28"/>
          <w:szCs w:val="28"/>
        </w:rPr>
        <w:t>Козьяков, Д.</w:t>
      </w:r>
      <w:r w:rsidR="007C0936">
        <w:rPr>
          <w:sz w:val="28"/>
          <w:szCs w:val="28"/>
          <w:lang w:val="uk-UA"/>
        </w:rPr>
        <w:t xml:space="preserve"> </w:t>
      </w:r>
      <w:r w:rsidRPr="00735E1D">
        <w:rPr>
          <w:sz w:val="28"/>
          <w:szCs w:val="28"/>
        </w:rPr>
        <w:t>Коллінз</w:t>
      </w:r>
      <w:r w:rsidR="00296995" w:rsidRPr="00296995">
        <w:rPr>
          <w:sz w:val="28"/>
          <w:szCs w:val="28"/>
          <w:lang w:val="ru-RU"/>
        </w:rPr>
        <w:t>.</w:t>
      </w:r>
      <w:r w:rsidRPr="00735E1D">
        <w:rPr>
          <w:sz w:val="28"/>
          <w:szCs w:val="28"/>
        </w:rPr>
        <w:t xml:space="preserve"> Верховний Суд України: </w:t>
      </w:r>
      <w:r w:rsidR="00CF4538">
        <w:rPr>
          <w:sz w:val="28"/>
          <w:szCs w:val="28"/>
          <w:lang w:val="uk-UA"/>
        </w:rPr>
        <w:t>н</w:t>
      </w:r>
      <w:r w:rsidRPr="00735E1D">
        <w:rPr>
          <w:sz w:val="28"/>
          <w:szCs w:val="28"/>
        </w:rPr>
        <w:t>ароджений під час кризи, тепер в облозі</w:t>
      </w:r>
      <w:r w:rsidR="00296995" w:rsidRPr="00296995">
        <w:rPr>
          <w:sz w:val="28"/>
          <w:szCs w:val="28"/>
          <w:lang w:val="ru-RU"/>
        </w:rPr>
        <w:t>.</w:t>
      </w:r>
      <w:r w:rsidRPr="00735E1D">
        <w:rPr>
          <w:sz w:val="28"/>
          <w:szCs w:val="28"/>
        </w:rPr>
        <w:t xml:space="preserve"> </w:t>
      </w:r>
      <w:r w:rsidR="00296995" w:rsidRPr="00EC352B">
        <w:rPr>
          <w:i/>
          <w:iCs/>
          <w:sz w:val="28"/>
          <w:szCs w:val="28"/>
          <w:lang w:val="en-GB"/>
        </w:rPr>
        <w:t>Judicature International</w:t>
      </w:r>
      <w:r w:rsidR="00296995">
        <w:rPr>
          <w:sz w:val="28"/>
          <w:szCs w:val="28"/>
          <w:lang w:val="en-GB"/>
        </w:rPr>
        <w:t xml:space="preserve">, 2023. </w:t>
      </w:r>
      <w:r w:rsidRPr="00735E1D">
        <w:rPr>
          <w:sz w:val="28"/>
          <w:szCs w:val="28"/>
        </w:rPr>
        <w:t>URL: &lt;</w:t>
      </w:r>
      <w:hyperlink r:id="rId8" w:history="1">
        <w:r w:rsidRPr="00735E1D">
          <w:rPr>
            <w:rStyle w:val="a4"/>
            <w:sz w:val="28"/>
            <w:szCs w:val="28"/>
          </w:rPr>
          <w:t>https://judicature.duke.edu/articles/ukraines-supreme-court-born-amid-crisis-now-under-siege/</w:t>
        </w:r>
      </w:hyperlink>
      <w:r w:rsidRPr="00735E1D">
        <w:rPr>
          <w:sz w:val="28"/>
          <w:szCs w:val="28"/>
        </w:rPr>
        <w:t>&gt; (дата звернення: 08.01.2024).</w:t>
      </w:r>
    </w:p>
    <w:p w14:paraId="24CFEF01" w14:textId="7E4C7A80" w:rsidR="001D5A58" w:rsidRPr="00296995" w:rsidRDefault="00B203AF" w:rsidP="00296995">
      <w:pPr>
        <w:pStyle w:val="a3"/>
        <w:numPr>
          <w:ilvl w:val="0"/>
          <w:numId w:val="1"/>
        </w:numPr>
        <w:ind w:left="0" w:firstLine="709"/>
        <w:jc w:val="both"/>
        <w:rPr>
          <w:sz w:val="28"/>
          <w:szCs w:val="28"/>
        </w:rPr>
      </w:pPr>
      <w:r>
        <w:rPr>
          <w:sz w:val="28"/>
          <w:szCs w:val="28"/>
          <w:lang w:val="uk-UA"/>
        </w:rPr>
        <w:t xml:space="preserve">О. </w:t>
      </w:r>
      <w:r w:rsidR="00CF4538" w:rsidRPr="00CF4538">
        <w:rPr>
          <w:sz w:val="28"/>
          <w:szCs w:val="28"/>
        </w:rPr>
        <w:t>Р</w:t>
      </w:r>
      <w:r>
        <w:rPr>
          <w:sz w:val="28"/>
          <w:szCs w:val="28"/>
          <w:lang w:val="uk-UA"/>
        </w:rPr>
        <w:t>є</w:t>
      </w:r>
      <w:r w:rsidR="00CF4538" w:rsidRPr="00CF4538">
        <w:rPr>
          <w:sz w:val="28"/>
          <w:szCs w:val="28"/>
        </w:rPr>
        <w:t xml:space="preserve">знік, </w:t>
      </w:r>
      <w:r>
        <w:rPr>
          <w:sz w:val="28"/>
          <w:szCs w:val="28"/>
          <w:lang w:val="uk-UA"/>
        </w:rPr>
        <w:t xml:space="preserve">О. </w:t>
      </w:r>
      <w:r w:rsidR="00CF4538" w:rsidRPr="00CF4538">
        <w:rPr>
          <w:sz w:val="28"/>
          <w:szCs w:val="28"/>
        </w:rPr>
        <w:t xml:space="preserve">Бондаренко, </w:t>
      </w:r>
      <w:r>
        <w:rPr>
          <w:sz w:val="28"/>
          <w:szCs w:val="28"/>
          <w:lang w:val="uk-UA"/>
        </w:rPr>
        <w:t xml:space="preserve">М. </w:t>
      </w:r>
      <w:r w:rsidR="00CF4538" w:rsidRPr="00CF4538">
        <w:rPr>
          <w:sz w:val="28"/>
          <w:szCs w:val="28"/>
        </w:rPr>
        <w:t xml:space="preserve">Уткіна, </w:t>
      </w:r>
      <w:r>
        <w:rPr>
          <w:sz w:val="28"/>
          <w:szCs w:val="28"/>
          <w:lang w:val="uk-UA"/>
        </w:rPr>
        <w:t xml:space="preserve">О. </w:t>
      </w:r>
      <w:r w:rsidR="00CF4538" w:rsidRPr="00CF4538">
        <w:rPr>
          <w:sz w:val="28"/>
          <w:szCs w:val="28"/>
        </w:rPr>
        <w:t xml:space="preserve">Клипа та </w:t>
      </w:r>
      <w:r>
        <w:rPr>
          <w:sz w:val="28"/>
          <w:szCs w:val="28"/>
          <w:lang w:val="uk-UA"/>
        </w:rPr>
        <w:t xml:space="preserve">Л. </w:t>
      </w:r>
      <w:r w:rsidR="00CF4538" w:rsidRPr="00CF4538">
        <w:rPr>
          <w:sz w:val="28"/>
          <w:szCs w:val="28"/>
        </w:rPr>
        <w:t>Бобр</w:t>
      </w:r>
      <w:r>
        <w:rPr>
          <w:sz w:val="28"/>
          <w:szCs w:val="28"/>
          <w:lang w:val="uk-UA"/>
        </w:rPr>
        <w:t>и</w:t>
      </w:r>
      <w:r w:rsidR="00CF4538" w:rsidRPr="00CF4538">
        <w:rPr>
          <w:sz w:val="28"/>
          <w:szCs w:val="28"/>
        </w:rPr>
        <w:t xml:space="preserve">шова. Процеси антикорупційної трансформації в умовах </w:t>
      </w:r>
      <w:r w:rsidR="008A444C">
        <w:rPr>
          <w:sz w:val="28"/>
          <w:szCs w:val="28"/>
          <w:lang w:val="uk-UA"/>
        </w:rPr>
        <w:t>проведення</w:t>
      </w:r>
      <w:r w:rsidR="00CF4538" w:rsidRPr="00CF4538">
        <w:rPr>
          <w:sz w:val="28"/>
          <w:szCs w:val="28"/>
        </w:rPr>
        <w:t xml:space="preserve"> судової реформи в Україні. </w:t>
      </w:r>
      <w:r w:rsidR="00CF4538" w:rsidRPr="00CF4538">
        <w:rPr>
          <w:i/>
          <w:iCs/>
          <w:sz w:val="28"/>
          <w:szCs w:val="28"/>
        </w:rPr>
        <w:t>Міжнародний журнал судової адміністрації</w:t>
      </w:r>
      <w:r w:rsidR="00296995" w:rsidRPr="00B203AF">
        <w:rPr>
          <w:sz w:val="28"/>
          <w:szCs w:val="28"/>
        </w:rPr>
        <w:t xml:space="preserve">. </w:t>
      </w:r>
      <w:r w:rsidR="00CF4538" w:rsidRPr="00B203AF">
        <w:rPr>
          <w:sz w:val="28"/>
          <w:szCs w:val="28"/>
        </w:rPr>
        <w:t xml:space="preserve">2023. </w:t>
      </w:r>
      <w:r w:rsidR="00CF4538">
        <w:rPr>
          <w:sz w:val="28"/>
          <w:szCs w:val="28"/>
          <w:lang w:val="uk-UA"/>
        </w:rPr>
        <w:t xml:space="preserve">№ </w:t>
      </w:r>
      <w:r w:rsidR="00CF4538" w:rsidRPr="00CF4538">
        <w:rPr>
          <w:sz w:val="28"/>
          <w:szCs w:val="28"/>
        </w:rPr>
        <w:t>14</w:t>
      </w:r>
      <w:r w:rsidR="00CF4538">
        <w:rPr>
          <w:sz w:val="28"/>
          <w:szCs w:val="28"/>
          <w:lang w:val="uk-UA"/>
        </w:rPr>
        <w:t xml:space="preserve"> </w:t>
      </w:r>
      <w:r w:rsidR="00CF4538" w:rsidRPr="00CF4538">
        <w:rPr>
          <w:sz w:val="28"/>
          <w:szCs w:val="28"/>
        </w:rPr>
        <w:t>(1)</w:t>
      </w:r>
      <w:r w:rsidR="00296995" w:rsidRPr="00B203AF">
        <w:rPr>
          <w:sz w:val="28"/>
          <w:szCs w:val="28"/>
        </w:rPr>
        <w:t>.</w:t>
      </w:r>
      <w:r w:rsidR="00CF4538" w:rsidRPr="00CF4538">
        <w:rPr>
          <w:sz w:val="28"/>
          <w:szCs w:val="28"/>
        </w:rPr>
        <w:t xml:space="preserve"> </w:t>
      </w:r>
      <w:r w:rsidR="00CF4538">
        <w:rPr>
          <w:sz w:val="28"/>
          <w:szCs w:val="28"/>
          <w:lang w:val="uk-UA"/>
        </w:rPr>
        <w:t xml:space="preserve">С. </w:t>
      </w:r>
      <w:r w:rsidR="00CF4538" w:rsidRPr="00CF4538">
        <w:rPr>
          <w:sz w:val="28"/>
          <w:szCs w:val="28"/>
        </w:rPr>
        <w:t xml:space="preserve">2. DOI: </w:t>
      </w:r>
      <w:hyperlink r:id="rId9" w:history="1">
        <w:r w:rsidR="00CF4538" w:rsidRPr="00A92170">
          <w:rPr>
            <w:rStyle w:val="a4"/>
            <w:sz w:val="28"/>
            <w:szCs w:val="28"/>
          </w:rPr>
          <w:t>https://doi.org/10.36745/ijca.400</w:t>
        </w:r>
      </w:hyperlink>
      <w:r w:rsidR="00CF4538" w:rsidRPr="00CF4538">
        <w:rPr>
          <w:sz w:val="28"/>
          <w:szCs w:val="28"/>
          <w:lang w:val="ru-RU"/>
        </w:rPr>
        <w:t xml:space="preserve"> </w:t>
      </w:r>
    </w:p>
    <w:sectPr w:rsidR="001D5A58" w:rsidRPr="00296995" w:rsidSect="00735E1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5214"/>
    <w:multiLevelType w:val="multilevel"/>
    <w:tmpl w:val="01464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DB0D67"/>
    <w:multiLevelType w:val="hybridMultilevel"/>
    <w:tmpl w:val="FBCEBB82"/>
    <w:lvl w:ilvl="0" w:tplc="01E2AF5C">
      <w:start w:val="1"/>
      <w:numFmt w:val="decimal"/>
      <w:lvlText w:val="%1."/>
      <w:lvlJc w:val="left"/>
      <w:pPr>
        <w:ind w:left="720" w:hanging="360"/>
      </w:pPr>
      <w:rPr>
        <w:rFonts w:hint="default"/>
        <w:b w:val="0"/>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8630FD"/>
    <w:multiLevelType w:val="multilevel"/>
    <w:tmpl w:val="4C561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58"/>
    <w:rsid w:val="000D0885"/>
    <w:rsid w:val="001D5A58"/>
    <w:rsid w:val="00296995"/>
    <w:rsid w:val="003739D1"/>
    <w:rsid w:val="00734F95"/>
    <w:rsid w:val="00735E1D"/>
    <w:rsid w:val="007C0936"/>
    <w:rsid w:val="008A444C"/>
    <w:rsid w:val="00B203AF"/>
    <w:rsid w:val="00C92615"/>
    <w:rsid w:val="00CF4538"/>
    <w:rsid w:val="00D93B9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731C321A"/>
  <w15:chartTrackingRefBased/>
  <w15:docId w15:val="{D327B8FA-CA5C-C548-A48C-A14E67FA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5A58"/>
    <w:pPr>
      <w:spacing w:before="100" w:beforeAutospacing="1" w:after="100" w:afterAutospacing="1"/>
    </w:pPr>
    <w:rPr>
      <w:rFonts w:ascii="Times New Roman" w:eastAsia="Times New Roman" w:hAnsi="Times New Roman" w:cs="Times New Roman"/>
      <w:kern w:val="0"/>
      <w:lang w:eastAsia="en-GB"/>
      <w14:ligatures w14:val="none"/>
    </w:rPr>
  </w:style>
  <w:style w:type="character" w:styleId="a4">
    <w:name w:val="Hyperlink"/>
    <w:basedOn w:val="a0"/>
    <w:uiPriority w:val="99"/>
    <w:unhideWhenUsed/>
    <w:rsid w:val="00D93B9B"/>
    <w:rPr>
      <w:color w:val="0563C1" w:themeColor="hyperlink"/>
      <w:u w:val="single"/>
    </w:rPr>
  </w:style>
  <w:style w:type="character" w:styleId="a5">
    <w:name w:val="Unresolved Mention"/>
    <w:basedOn w:val="a0"/>
    <w:uiPriority w:val="99"/>
    <w:semiHidden/>
    <w:unhideWhenUsed/>
    <w:rsid w:val="00D93B9B"/>
    <w:rPr>
      <w:color w:val="605E5C"/>
      <w:shd w:val="clear" w:color="auto" w:fill="E1DFDD"/>
    </w:rPr>
  </w:style>
  <w:style w:type="character" w:styleId="a6">
    <w:name w:val="FollowedHyperlink"/>
    <w:basedOn w:val="a0"/>
    <w:uiPriority w:val="99"/>
    <w:semiHidden/>
    <w:unhideWhenUsed/>
    <w:rsid w:val="00D93B9B"/>
    <w:rPr>
      <w:color w:val="954F72" w:themeColor="followedHyperlink"/>
      <w:u w:val="single"/>
    </w:rPr>
  </w:style>
  <w:style w:type="paragraph" w:styleId="a7">
    <w:name w:val="No Spacing"/>
    <w:uiPriority w:val="1"/>
    <w:qFormat/>
    <w:rsid w:val="00735E1D"/>
  </w:style>
  <w:style w:type="paragraph" w:styleId="a8">
    <w:name w:val="List Paragraph"/>
    <w:basedOn w:val="a"/>
    <w:uiPriority w:val="34"/>
    <w:qFormat/>
    <w:rsid w:val="00CF4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05239">
      <w:bodyDiv w:val="1"/>
      <w:marLeft w:val="0"/>
      <w:marRight w:val="0"/>
      <w:marTop w:val="0"/>
      <w:marBottom w:val="0"/>
      <w:divBdr>
        <w:top w:val="none" w:sz="0" w:space="0" w:color="auto"/>
        <w:left w:val="none" w:sz="0" w:space="0" w:color="auto"/>
        <w:bottom w:val="none" w:sz="0" w:space="0" w:color="auto"/>
        <w:right w:val="none" w:sz="0" w:space="0" w:color="auto"/>
      </w:divBdr>
      <w:divsChild>
        <w:div w:id="1291398197">
          <w:marLeft w:val="0"/>
          <w:marRight w:val="0"/>
          <w:marTop w:val="0"/>
          <w:marBottom w:val="0"/>
          <w:divBdr>
            <w:top w:val="none" w:sz="0" w:space="0" w:color="auto"/>
            <w:left w:val="none" w:sz="0" w:space="0" w:color="auto"/>
            <w:bottom w:val="none" w:sz="0" w:space="0" w:color="auto"/>
            <w:right w:val="none" w:sz="0" w:space="0" w:color="auto"/>
          </w:divBdr>
          <w:divsChild>
            <w:div w:id="348146480">
              <w:marLeft w:val="0"/>
              <w:marRight w:val="0"/>
              <w:marTop w:val="0"/>
              <w:marBottom w:val="0"/>
              <w:divBdr>
                <w:top w:val="none" w:sz="0" w:space="0" w:color="auto"/>
                <w:left w:val="none" w:sz="0" w:space="0" w:color="auto"/>
                <w:bottom w:val="none" w:sz="0" w:space="0" w:color="auto"/>
                <w:right w:val="none" w:sz="0" w:space="0" w:color="auto"/>
              </w:divBdr>
              <w:divsChild>
                <w:div w:id="1752265520">
                  <w:marLeft w:val="0"/>
                  <w:marRight w:val="0"/>
                  <w:marTop w:val="0"/>
                  <w:marBottom w:val="0"/>
                  <w:divBdr>
                    <w:top w:val="none" w:sz="0" w:space="0" w:color="auto"/>
                    <w:left w:val="none" w:sz="0" w:space="0" w:color="auto"/>
                    <w:bottom w:val="none" w:sz="0" w:space="0" w:color="auto"/>
                    <w:right w:val="none" w:sz="0" w:space="0" w:color="auto"/>
                  </w:divBdr>
                </w:div>
              </w:divsChild>
            </w:div>
            <w:div w:id="1867870688">
              <w:marLeft w:val="0"/>
              <w:marRight w:val="0"/>
              <w:marTop w:val="0"/>
              <w:marBottom w:val="0"/>
              <w:divBdr>
                <w:top w:val="none" w:sz="0" w:space="0" w:color="auto"/>
                <w:left w:val="none" w:sz="0" w:space="0" w:color="auto"/>
                <w:bottom w:val="none" w:sz="0" w:space="0" w:color="auto"/>
                <w:right w:val="none" w:sz="0" w:space="0" w:color="auto"/>
              </w:divBdr>
              <w:divsChild>
                <w:div w:id="2826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18818">
          <w:marLeft w:val="0"/>
          <w:marRight w:val="0"/>
          <w:marTop w:val="0"/>
          <w:marBottom w:val="0"/>
          <w:divBdr>
            <w:top w:val="none" w:sz="0" w:space="0" w:color="auto"/>
            <w:left w:val="none" w:sz="0" w:space="0" w:color="auto"/>
            <w:bottom w:val="none" w:sz="0" w:space="0" w:color="auto"/>
            <w:right w:val="none" w:sz="0" w:space="0" w:color="auto"/>
          </w:divBdr>
          <w:divsChild>
            <w:div w:id="2062703068">
              <w:marLeft w:val="0"/>
              <w:marRight w:val="0"/>
              <w:marTop w:val="0"/>
              <w:marBottom w:val="0"/>
              <w:divBdr>
                <w:top w:val="none" w:sz="0" w:space="0" w:color="auto"/>
                <w:left w:val="none" w:sz="0" w:space="0" w:color="auto"/>
                <w:bottom w:val="none" w:sz="0" w:space="0" w:color="auto"/>
                <w:right w:val="none" w:sz="0" w:space="0" w:color="auto"/>
              </w:divBdr>
              <w:divsChild>
                <w:div w:id="3526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9424">
          <w:marLeft w:val="0"/>
          <w:marRight w:val="0"/>
          <w:marTop w:val="0"/>
          <w:marBottom w:val="0"/>
          <w:divBdr>
            <w:top w:val="none" w:sz="0" w:space="0" w:color="auto"/>
            <w:left w:val="none" w:sz="0" w:space="0" w:color="auto"/>
            <w:bottom w:val="none" w:sz="0" w:space="0" w:color="auto"/>
            <w:right w:val="none" w:sz="0" w:space="0" w:color="auto"/>
          </w:divBdr>
          <w:divsChild>
            <w:div w:id="1144851365">
              <w:marLeft w:val="0"/>
              <w:marRight w:val="0"/>
              <w:marTop w:val="0"/>
              <w:marBottom w:val="0"/>
              <w:divBdr>
                <w:top w:val="none" w:sz="0" w:space="0" w:color="auto"/>
                <w:left w:val="none" w:sz="0" w:space="0" w:color="auto"/>
                <w:bottom w:val="none" w:sz="0" w:space="0" w:color="auto"/>
                <w:right w:val="none" w:sz="0" w:space="0" w:color="auto"/>
              </w:divBdr>
              <w:divsChild>
                <w:div w:id="7347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0021">
      <w:bodyDiv w:val="1"/>
      <w:marLeft w:val="0"/>
      <w:marRight w:val="0"/>
      <w:marTop w:val="0"/>
      <w:marBottom w:val="0"/>
      <w:divBdr>
        <w:top w:val="none" w:sz="0" w:space="0" w:color="auto"/>
        <w:left w:val="none" w:sz="0" w:space="0" w:color="auto"/>
        <w:bottom w:val="none" w:sz="0" w:space="0" w:color="auto"/>
        <w:right w:val="none" w:sz="0" w:space="0" w:color="auto"/>
      </w:divBdr>
      <w:divsChild>
        <w:div w:id="1728727606">
          <w:marLeft w:val="0"/>
          <w:marRight w:val="0"/>
          <w:marTop w:val="0"/>
          <w:marBottom w:val="0"/>
          <w:divBdr>
            <w:top w:val="none" w:sz="0" w:space="0" w:color="auto"/>
            <w:left w:val="none" w:sz="0" w:space="0" w:color="auto"/>
            <w:bottom w:val="none" w:sz="0" w:space="0" w:color="auto"/>
            <w:right w:val="none" w:sz="0" w:space="0" w:color="auto"/>
          </w:divBdr>
          <w:divsChild>
            <w:div w:id="1273126144">
              <w:marLeft w:val="0"/>
              <w:marRight w:val="0"/>
              <w:marTop w:val="0"/>
              <w:marBottom w:val="0"/>
              <w:divBdr>
                <w:top w:val="none" w:sz="0" w:space="0" w:color="auto"/>
                <w:left w:val="none" w:sz="0" w:space="0" w:color="auto"/>
                <w:bottom w:val="none" w:sz="0" w:space="0" w:color="auto"/>
                <w:right w:val="none" w:sz="0" w:space="0" w:color="auto"/>
              </w:divBdr>
              <w:divsChild>
                <w:div w:id="893152285">
                  <w:marLeft w:val="0"/>
                  <w:marRight w:val="0"/>
                  <w:marTop w:val="0"/>
                  <w:marBottom w:val="0"/>
                  <w:divBdr>
                    <w:top w:val="none" w:sz="0" w:space="0" w:color="auto"/>
                    <w:left w:val="none" w:sz="0" w:space="0" w:color="auto"/>
                    <w:bottom w:val="none" w:sz="0" w:space="0" w:color="auto"/>
                    <w:right w:val="none" w:sz="0" w:space="0" w:color="auto"/>
                  </w:divBdr>
                </w:div>
              </w:divsChild>
            </w:div>
            <w:div w:id="346372132">
              <w:marLeft w:val="0"/>
              <w:marRight w:val="0"/>
              <w:marTop w:val="0"/>
              <w:marBottom w:val="0"/>
              <w:divBdr>
                <w:top w:val="none" w:sz="0" w:space="0" w:color="auto"/>
                <w:left w:val="none" w:sz="0" w:space="0" w:color="auto"/>
                <w:bottom w:val="none" w:sz="0" w:space="0" w:color="auto"/>
                <w:right w:val="none" w:sz="0" w:space="0" w:color="auto"/>
              </w:divBdr>
              <w:divsChild>
                <w:div w:id="190067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63024">
          <w:marLeft w:val="0"/>
          <w:marRight w:val="0"/>
          <w:marTop w:val="0"/>
          <w:marBottom w:val="0"/>
          <w:divBdr>
            <w:top w:val="none" w:sz="0" w:space="0" w:color="auto"/>
            <w:left w:val="none" w:sz="0" w:space="0" w:color="auto"/>
            <w:bottom w:val="none" w:sz="0" w:space="0" w:color="auto"/>
            <w:right w:val="none" w:sz="0" w:space="0" w:color="auto"/>
          </w:divBdr>
          <w:divsChild>
            <w:div w:id="584726095">
              <w:marLeft w:val="0"/>
              <w:marRight w:val="0"/>
              <w:marTop w:val="0"/>
              <w:marBottom w:val="0"/>
              <w:divBdr>
                <w:top w:val="none" w:sz="0" w:space="0" w:color="auto"/>
                <w:left w:val="none" w:sz="0" w:space="0" w:color="auto"/>
                <w:bottom w:val="none" w:sz="0" w:space="0" w:color="auto"/>
                <w:right w:val="none" w:sz="0" w:space="0" w:color="auto"/>
              </w:divBdr>
              <w:divsChild>
                <w:div w:id="1453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29119">
          <w:marLeft w:val="0"/>
          <w:marRight w:val="0"/>
          <w:marTop w:val="0"/>
          <w:marBottom w:val="0"/>
          <w:divBdr>
            <w:top w:val="none" w:sz="0" w:space="0" w:color="auto"/>
            <w:left w:val="none" w:sz="0" w:space="0" w:color="auto"/>
            <w:bottom w:val="none" w:sz="0" w:space="0" w:color="auto"/>
            <w:right w:val="none" w:sz="0" w:space="0" w:color="auto"/>
          </w:divBdr>
          <w:divsChild>
            <w:div w:id="1926918891">
              <w:marLeft w:val="0"/>
              <w:marRight w:val="0"/>
              <w:marTop w:val="0"/>
              <w:marBottom w:val="0"/>
              <w:divBdr>
                <w:top w:val="none" w:sz="0" w:space="0" w:color="auto"/>
                <w:left w:val="none" w:sz="0" w:space="0" w:color="auto"/>
                <w:bottom w:val="none" w:sz="0" w:space="0" w:color="auto"/>
                <w:right w:val="none" w:sz="0" w:space="0" w:color="auto"/>
              </w:divBdr>
              <w:divsChild>
                <w:div w:id="13358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95565">
      <w:bodyDiv w:val="1"/>
      <w:marLeft w:val="0"/>
      <w:marRight w:val="0"/>
      <w:marTop w:val="0"/>
      <w:marBottom w:val="0"/>
      <w:divBdr>
        <w:top w:val="none" w:sz="0" w:space="0" w:color="auto"/>
        <w:left w:val="none" w:sz="0" w:space="0" w:color="auto"/>
        <w:bottom w:val="none" w:sz="0" w:space="0" w:color="auto"/>
        <w:right w:val="none" w:sz="0" w:space="0" w:color="auto"/>
      </w:divBdr>
      <w:divsChild>
        <w:div w:id="171653154">
          <w:marLeft w:val="0"/>
          <w:marRight w:val="0"/>
          <w:marTop w:val="0"/>
          <w:marBottom w:val="0"/>
          <w:divBdr>
            <w:top w:val="none" w:sz="0" w:space="0" w:color="auto"/>
            <w:left w:val="none" w:sz="0" w:space="0" w:color="auto"/>
            <w:bottom w:val="none" w:sz="0" w:space="0" w:color="auto"/>
            <w:right w:val="none" w:sz="0" w:space="0" w:color="auto"/>
          </w:divBdr>
          <w:divsChild>
            <w:div w:id="2131049773">
              <w:marLeft w:val="0"/>
              <w:marRight w:val="0"/>
              <w:marTop w:val="0"/>
              <w:marBottom w:val="0"/>
              <w:divBdr>
                <w:top w:val="none" w:sz="0" w:space="0" w:color="auto"/>
                <w:left w:val="none" w:sz="0" w:space="0" w:color="auto"/>
                <w:bottom w:val="none" w:sz="0" w:space="0" w:color="auto"/>
                <w:right w:val="none" w:sz="0" w:space="0" w:color="auto"/>
              </w:divBdr>
              <w:divsChild>
                <w:div w:id="4946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82732">
      <w:bodyDiv w:val="1"/>
      <w:marLeft w:val="0"/>
      <w:marRight w:val="0"/>
      <w:marTop w:val="0"/>
      <w:marBottom w:val="0"/>
      <w:divBdr>
        <w:top w:val="none" w:sz="0" w:space="0" w:color="auto"/>
        <w:left w:val="none" w:sz="0" w:space="0" w:color="auto"/>
        <w:bottom w:val="none" w:sz="0" w:space="0" w:color="auto"/>
        <w:right w:val="none" w:sz="0" w:space="0" w:color="auto"/>
      </w:divBdr>
    </w:div>
    <w:div w:id="1410034753">
      <w:bodyDiv w:val="1"/>
      <w:marLeft w:val="0"/>
      <w:marRight w:val="0"/>
      <w:marTop w:val="0"/>
      <w:marBottom w:val="0"/>
      <w:divBdr>
        <w:top w:val="none" w:sz="0" w:space="0" w:color="auto"/>
        <w:left w:val="none" w:sz="0" w:space="0" w:color="auto"/>
        <w:bottom w:val="none" w:sz="0" w:space="0" w:color="auto"/>
        <w:right w:val="none" w:sz="0" w:space="0" w:color="auto"/>
      </w:divBdr>
      <w:divsChild>
        <w:div w:id="1230573728">
          <w:marLeft w:val="0"/>
          <w:marRight w:val="0"/>
          <w:marTop w:val="0"/>
          <w:marBottom w:val="0"/>
          <w:divBdr>
            <w:top w:val="none" w:sz="0" w:space="0" w:color="auto"/>
            <w:left w:val="none" w:sz="0" w:space="0" w:color="auto"/>
            <w:bottom w:val="none" w:sz="0" w:space="0" w:color="auto"/>
            <w:right w:val="none" w:sz="0" w:space="0" w:color="auto"/>
          </w:divBdr>
          <w:divsChild>
            <w:div w:id="906375757">
              <w:marLeft w:val="0"/>
              <w:marRight w:val="0"/>
              <w:marTop w:val="0"/>
              <w:marBottom w:val="0"/>
              <w:divBdr>
                <w:top w:val="none" w:sz="0" w:space="0" w:color="auto"/>
                <w:left w:val="none" w:sz="0" w:space="0" w:color="auto"/>
                <w:bottom w:val="none" w:sz="0" w:space="0" w:color="auto"/>
                <w:right w:val="none" w:sz="0" w:space="0" w:color="auto"/>
              </w:divBdr>
              <w:divsChild>
                <w:div w:id="4139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66072">
      <w:bodyDiv w:val="1"/>
      <w:marLeft w:val="0"/>
      <w:marRight w:val="0"/>
      <w:marTop w:val="0"/>
      <w:marBottom w:val="0"/>
      <w:divBdr>
        <w:top w:val="none" w:sz="0" w:space="0" w:color="auto"/>
        <w:left w:val="none" w:sz="0" w:space="0" w:color="auto"/>
        <w:bottom w:val="none" w:sz="0" w:space="0" w:color="auto"/>
        <w:right w:val="none" w:sz="0" w:space="0" w:color="auto"/>
      </w:divBdr>
      <w:divsChild>
        <w:div w:id="1653750737">
          <w:marLeft w:val="0"/>
          <w:marRight w:val="0"/>
          <w:marTop w:val="0"/>
          <w:marBottom w:val="0"/>
          <w:divBdr>
            <w:top w:val="none" w:sz="0" w:space="0" w:color="auto"/>
            <w:left w:val="none" w:sz="0" w:space="0" w:color="auto"/>
            <w:bottom w:val="none" w:sz="0" w:space="0" w:color="auto"/>
            <w:right w:val="none" w:sz="0" w:space="0" w:color="auto"/>
          </w:divBdr>
          <w:divsChild>
            <w:div w:id="77483523">
              <w:marLeft w:val="0"/>
              <w:marRight w:val="0"/>
              <w:marTop w:val="0"/>
              <w:marBottom w:val="0"/>
              <w:divBdr>
                <w:top w:val="none" w:sz="0" w:space="0" w:color="auto"/>
                <w:left w:val="none" w:sz="0" w:space="0" w:color="auto"/>
                <w:bottom w:val="none" w:sz="0" w:space="0" w:color="auto"/>
                <w:right w:val="none" w:sz="0" w:space="0" w:color="auto"/>
              </w:divBdr>
              <w:divsChild>
                <w:div w:id="6437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7147">
      <w:bodyDiv w:val="1"/>
      <w:marLeft w:val="0"/>
      <w:marRight w:val="0"/>
      <w:marTop w:val="0"/>
      <w:marBottom w:val="0"/>
      <w:divBdr>
        <w:top w:val="none" w:sz="0" w:space="0" w:color="auto"/>
        <w:left w:val="none" w:sz="0" w:space="0" w:color="auto"/>
        <w:bottom w:val="none" w:sz="0" w:space="0" w:color="auto"/>
        <w:right w:val="none" w:sz="0" w:space="0" w:color="auto"/>
      </w:divBdr>
      <w:divsChild>
        <w:div w:id="192694317">
          <w:marLeft w:val="0"/>
          <w:marRight w:val="0"/>
          <w:marTop w:val="0"/>
          <w:marBottom w:val="0"/>
          <w:divBdr>
            <w:top w:val="none" w:sz="0" w:space="0" w:color="auto"/>
            <w:left w:val="none" w:sz="0" w:space="0" w:color="auto"/>
            <w:bottom w:val="none" w:sz="0" w:space="0" w:color="auto"/>
            <w:right w:val="none" w:sz="0" w:space="0" w:color="auto"/>
          </w:divBdr>
          <w:divsChild>
            <w:div w:id="863791872">
              <w:marLeft w:val="0"/>
              <w:marRight w:val="0"/>
              <w:marTop w:val="0"/>
              <w:marBottom w:val="0"/>
              <w:divBdr>
                <w:top w:val="none" w:sz="0" w:space="0" w:color="auto"/>
                <w:left w:val="none" w:sz="0" w:space="0" w:color="auto"/>
                <w:bottom w:val="none" w:sz="0" w:space="0" w:color="auto"/>
                <w:right w:val="none" w:sz="0" w:space="0" w:color="auto"/>
              </w:divBdr>
              <w:divsChild>
                <w:div w:id="19204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17302">
      <w:bodyDiv w:val="1"/>
      <w:marLeft w:val="0"/>
      <w:marRight w:val="0"/>
      <w:marTop w:val="0"/>
      <w:marBottom w:val="0"/>
      <w:divBdr>
        <w:top w:val="none" w:sz="0" w:space="0" w:color="auto"/>
        <w:left w:val="none" w:sz="0" w:space="0" w:color="auto"/>
        <w:bottom w:val="none" w:sz="0" w:space="0" w:color="auto"/>
        <w:right w:val="none" w:sz="0" w:space="0" w:color="auto"/>
      </w:divBdr>
      <w:divsChild>
        <w:div w:id="1090006549">
          <w:marLeft w:val="0"/>
          <w:marRight w:val="0"/>
          <w:marTop w:val="0"/>
          <w:marBottom w:val="0"/>
          <w:divBdr>
            <w:top w:val="none" w:sz="0" w:space="0" w:color="auto"/>
            <w:left w:val="none" w:sz="0" w:space="0" w:color="auto"/>
            <w:bottom w:val="none" w:sz="0" w:space="0" w:color="auto"/>
            <w:right w:val="none" w:sz="0" w:space="0" w:color="auto"/>
          </w:divBdr>
          <w:divsChild>
            <w:div w:id="1942955079">
              <w:marLeft w:val="0"/>
              <w:marRight w:val="0"/>
              <w:marTop w:val="0"/>
              <w:marBottom w:val="0"/>
              <w:divBdr>
                <w:top w:val="none" w:sz="0" w:space="0" w:color="auto"/>
                <w:left w:val="none" w:sz="0" w:space="0" w:color="auto"/>
                <w:bottom w:val="none" w:sz="0" w:space="0" w:color="auto"/>
                <w:right w:val="none" w:sz="0" w:space="0" w:color="auto"/>
              </w:divBdr>
              <w:divsChild>
                <w:div w:id="1992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77097">
      <w:bodyDiv w:val="1"/>
      <w:marLeft w:val="0"/>
      <w:marRight w:val="0"/>
      <w:marTop w:val="0"/>
      <w:marBottom w:val="0"/>
      <w:divBdr>
        <w:top w:val="none" w:sz="0" w:space="0" w:color="auto"/>
        <w:left w:val="none" w:sz="0" w:space="0" w:color="auto"/>
        <w:bottom w:val="none" w:sz="0" w:space="0" w:color="auto"/>
        <w:right w:val="none" w:sz="0" w:space="0" w:color="auto"/>
      </w:divBdr>
      <w:divsChild>
        <w:div w:id="1184781347">
          <w:marLeft w:val="0"/>
          <w:marRight w:val="0"/>
          <w:marTop w:val="0"/>
          <w:marBottom w:val="0"/>
          <w:divBdr>
            <w:top w:val="none" w:sz="0" w:space="0" w:color="auto"/>
            <w:left w:val="none" w:sz="0" w:space="0" w:color="auto"/>
            <w:bottom w:val="none" w:sz="0" w:space="0" w:color="auto"/>
            <w:right w:val="none" w:sz="0" w:space="0" w:color="auto"/>
          </w:divBdr>
          <w:divsChild>
            <w:div w:id="732896907">
              <w:marLeft w:val="0"/>
              <w:marRight w:val="0"/>
              <w:marTop w:val="0"/>
              <w:marBottom w:val="0"/>
              <w:divBdr>
                <w:top w:val="none" w:sz="0" w:space="0" w:color="auto"/>
                <w:left w:val="none" w:sz="0" w:space="0" w:color="auto"/>
                <w:bottom w:val="none" w:sz="0" w:space="0" w:color="auto"/>
                <w:right w:val="none" w:sz="0" w:space="0" w:color="auto"/>
              </w:divBdr>
              <w:divsChild>
                <w:div w:id="6934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64389">
      <w:bodyDiv w:val="1"/>
      <w:marLeft w:val="0"/>
      <w:marRight w:val="0"/>
      <w:marTop w:val="0"/>
      <w:marBottom w:val="0"/>
      <w:divBdr>
        <w:top w:val="none" w:sz="0" w:space="0" w:color="auto"/>
        <w:left w:val="none" w:sz="0" w:space="0" w:color="auto"/>
        <w:bottom w:val="none" w:sz="0" w:space="0" w:color="auto"/>
        <w:right w:val="none" w:sz="0" w:space="0" w:color="auto"/>
      </w:divBdr>
      <w:divsChild>
        <w:div w:id="1325204664">
          <w:marLeft w:val="0"/>
          <w:marRight w:val="0"/>
          <w:marTop w:val="0"/>
          <w:marBottom w:val="0"/>
          <w:divBdr>
            <w:top w:val="none" w:sz="0" w:space="0" w:color="auto"/>
            <w:left w:val="none" w:sz="0" w:space="0" w:color="auto"/>
            <w:bottom w:val="none" w:sz="0" w:space="0" w:color="auto"/>
            <w:right w:val="none" w:sz="0" w:space="0" w:color="auto"/>
          </w:divBdr>
          <w:divsChild>
            <w:div w:id="1865047599">
              <w:marLeft w:val="0"/>
              <w:marRight w:val="0"/>
              <w:marTop w:val="0"/>
              <w:marBottom w:val="0"/>
              <w:divBdr>
                <w:top w:val="none" w:sz="0" w:space="0" w:color="auto"/>
                <w:left w:val="none" w:sz="0" w:space="0" w:color="auto"/>
                <w:bottom w:val="none" w:sz="0" w:space="0" w:color="auto"/>
                <w:right w:val="none" w:sz="0" w:space="0" w:color="auto"/>
              </w:divBdr>
              <w:divsChild>
                <w:div w:id="120324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86076">
      <w:bodyDiv w:val="1"/>
      <w:marLeft w:val="0"/>
      <w:marRight w:val="0"/>
      <w:marTop w:val="0"/>
      <w:marBottom w:val="0"/>
      <w:divBdr>
        <w:top w:val="none" w:sz="0" w:space="0" w:color="auto"/>
        <w:left w:val="none" w:sz="0" w:space="0" w:color="auto"/>
        <w:bottom w:val="none" w:sz="0" w:space="0" w:color="auto"/>
        <w:right w:val="none" w:sz="0" w:space="0" w:color="auto"/>
      </w:divBdr>
      <w:divsChild>
        <w:div w:id="1763330543">
          <w:marLeft w:val="0"/>
          <w:marRight w:val="0"/>
          <w:marTop w:val="0"/>
          <w:marBottom w:val="0"/>
          <w:divBdr>
            <w:top w:val="none" w:sz="0" w:space="0" w:color="auto"/>
            <w:left w:val="none" w:sz="0" w:space="0" w:color="auto"/>
            <w:bottom w:val="none" w:sz="0" w:space="0" w:color="auto"/>
            <w:right w:val="none" w:sz="0" w:space="0" w:color="auto"/>
          </w:divBdr>
          <w:divsChild>
            <w:div w:id="1931741080">
              <w:marLeft w:val="0"/>
              <w:marRight w:val="0"/>
              <w:marTop w:val="0"/>
              <w:marBottom w:val="0"/>
              <w:divBdr>
                <w:top w:val="none" w:sz="0" w:space="0" w:color="auto"/>
                <w:left w:val="none" w:sz="0" w:space="0" w:color="auto"/>
                <w:bottom w:val="none" w:sz="0" w:space="0" w:color="auto"/>
                <w:right w:val="none" w:sz="0" w:space="0" w:color="auto"/>
              </w:divBdr>
              <w:divsChild>
                <w:div w:id="6957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dicature.duke.edu/articles/ukraines-supreme-court-born-amid-crisis-now-under-siege/" TargetMode="External"/><Relationship Id="rId3" Type="http://schemas.openxmlformats.org/officeDocument/2006/relationships/settings" Target="settings.xml"/><Relationship Id="rId7" Type="http://schemas.openxmlformats.org/officeDocument/2006/relationships/hyperlink" Target="https://old.vkksu.gov.ua/en/the-council-of-europe-project-support-to-the-implementation-of-the-judicial-reform-in-ukraine-began-its-work-5-april-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nice.coe.int/webforms/documents/?pdf=CDL(2020)037-e" TargetMode="External"/><Relationship Id="rId11" Type="http://schemas.openxmlformats.org/officeDocument/2006/relationships/theme" Target="theme/theme1.xml"/><Relationship Id="rId5" Type="http://schemas.openxmlformats.org/officeDocument/2006/relationships/hyperlink" Target="https://doi.org/10.33327/AJEE-18-4.3-a00007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36745/ijca.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1555</Words>
  <Characters>8866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garmash</dc:creator>
  <cp:keywords/>
  <dc:description/>
  <cp:lastModifiedBy>Кристина Кристина</cp:lastModifiedBy>
  <cp:revision>2</cp:revision>
  <dcterms:created xsi:type="dcterms:W3CDTF">2024-03-10T17:39:00Z</dcterms:created>
  <dcterms:modified xsi:type="dcterms:W3CDTF">2024-03-10T17:39:00Z</dcterms:modified>
</cp:coreProperties>
</file>