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7D78F" w14:textId="0B3996E8" w:rsidR="00DB786C" w:rsidRPr="00AA5387" w:rsidRDefault="00DB786C" w:rsidP="00DB786C">
      <w:pPr>
        <w:spacing w:line="360" w:lineRule="auto"/>
        <w:jc w:val="right"/>
        <w:rPr>
          <w:rFonts w:ascii="Times New Roman" w:eastAsia="Times New Roman" w:hAnsi="Times New Roman" w:cs="Times New Roman"/>
          <w:i/>
          <w:iCs/>
          <w:color w:val="000000" w:themeColor="text1"/>
          <w:sz w:val="28"/>
          <w:szCs w:val="28"/>
          <w:lang w:val="en-GB"/>
        </w:rPr>
      </w:pPr>
      <w:r w:rsidRPr="00AA5387">
        <w:rPr>
          <w:rFonts w:ascii="Times New Roman" w:eastAsia="Times New Roman" w:hAnsi="Times New Roman" w:cs="Times New Roman"/>
          <w:i/>
          <w:iCs/>
          <w:color w:val="000000" w:themeColor="text1"/>
          <w:sz w:val="28"/>
          <w:szCs w:val="28"/>
          <w:lang w:val="en-GB"/>
        </w:rPr>
        <w:t>Anna Adzhem</w:t>
      </w:r>
    </w:p>
    <w:p w14:paraId="0640D94D" w14:textId="405C227E" w:rsidR="00A11CAC" w:rsidRPr="00AA5387" w:rsidRDefault="666E2738" w:rsidP="00DB786C">
      <w:pPr>
        <w:spacing w:line="360" w:lineRule="auto"/>
        <w:jc w:val="center"/>
        <w:rPr>
          <w:rFonts w:ascii="Times New Roman" w:eastAsia="Times New Roman" w:hAnsi="Times New Roman" w:cs="Times New Roman"/>
          <w:b/>
          <w:bCs/>
          <w:color w:val="000000" w:themeColor="text1"/>
          <w:sz w:val="28"/>
          <w:szCs w:val="28"/>
          <w:lang w:val="en-US"/>
        </w:rPr>
      </w:pPr>
      <w:r w:rsidRPr="00AA5387">
        <w:rPr>
          <w:rFonts w:ascii="Times New Roman" w:eastAsia="Times New Roman" w:hAnsi="Times New Roman" w:cs="Times New Roman"/>
          <w:b/>
          <w:bCs/>
          <w:color w:val="000000" w:themeColor="text1"/>
          <w:sz w:val="28"/>
          <w:szCs w:val="28"/>
          <w:lang w:val="en-US"/>
        </w:rPr>
        <w:t xml:space="preserve">Application of the rule of law principle in the </w:t>
      </w:r>
      <w:r w:rsidR="00EA082E">
        <w:rPr>
          <w:rFonts w:ascii="Times New Roman" w:eastAsia="Times New Roman" w:hAnsi="Times New Roman" w:cs="Times New Roman"/>
          <w:b/>
          <w:bCs/>
          <w:color w:val="000000" w:themeColor="text1"/>
          <w:sz w:val="28"/>
          <w:szCs w:val="28"/>
          <w:lang w:val="en-US"/>
        </w:rPr>
        <w:t>jurisprudence</w:t>
      </w:r>
      <w:r w:rsidRPr="00AA5387">
        <w:rPr>
          <w:rFonts w:ascii="Times New Roman" w:eastAsia="Times New Roman" w:hAnsi="Times New Roman" w:cs="Times New Roman"/>
          <w:b/>
          <w:bCs/>
          <w:color w:val="000000" w:themeColor="text1"/>
          <w:sz w:val="28"/>
          <w:szCs w:val="28"/>
          <w:lang w:val="en-US"/>
        </w:rPr>
        <w:t xml:space="preserve"> of the Constitutional Court of Ukraine</w:t>
      </w:r>
    </w:p>
    <w:p w14:paraId="7A14DE50" w14:textId="09DB4754" w:rsidR="00A11CAC" w:rsidRPr="00AA5387" w:rsidRDefault="666E2738" w:rsidP="00DB786C">
      <w:pPr>
        <w:spacing w:line="360" w:lineRule="auto"/>
        <w:ind w:firstLine="709"/>
        <w:jc w:val="both"/>
        <w:rPr>
          <w:rFonts w:ascii="Times New Roman" w:eastAsia="Times New Roman" w:hAnsi="Times New Roman" w:cs="Times New Roman"/>
          <w:b/>
          <w:bCs/>
          <w:color w:val="000000" w:themeColor="text1"/>
          <w:sz w:val="28"/>
          <w:szCs w:val="28"/>
          <w:lang w:val="en-US"/>
        </w:rPr>
      </w:pPr>
      <w:r w:rsidRPr="00AA5387">
        <w:rPr>
          <w:rFonts w:ascii="Times New Roman" w:eastAsia="Times New Roman" w:hAnsi="Times New Roman" w:cs="Times New Roman"/>
          <w:b/>
          <w:bCs/>
          <w:color w:val="000000" w:themeColor="text1"/>
          <w:sz w:val="28"/>
          <w:szCs w:val="28"/>
          <w:lang w:val="en-US"/>
        </w:rPr>
        <w:t xml:space="preserve">Introduction </w:t>
      </w:r>
    </w:p>
    <w:p w14:paraId="64D9F6BF" w14:textId="468D2C35" w:rsidR="00A11CAC" w:rsidRPr="00AA5387" w:rsidRDefault="666E2738" w:rsidP="00DB786C">
      <w:pPr>
        <w:spacing w:line="360" w:lineRule="auto"/>
        <w:ind w:firstLine="709"/>
        <w:jc w:val="both"/>
        <w:rPr>
          <w:rFonts w:ascii="Times New Roman" w:eastAsia="Times New Roman" w:hAnsi="Times New Roman" w:cs="Times New Roman"/>
          <w:color w:val="000000" w:themeColor="text1"/>
          <w:sz w:val="28"/>
          <w:szCs w:val="28"/>
          <w:lang w:val="en-US"/>
        </w:rPr>
      </w:pPr>
      <w:r w:rsidRPr="00AA5387">
        <w:rPr>
          <w:rFonts w:ascii="Times New Roman" w:eastAsia="Times New Roman" w:hAnsi="Times New Roman" w:cs="Times New Roman"/>
          <w:color w:val="000000" w:themeColor="text1"/>
          <w:sz w:val="28"/>
          <w:szCs w:val="28"/>
          <w:lang w:val="en-US"/>
        </w:rPr>
        <w:t xml:space="preserve">The principle of the rule of law is fundamental for the functioning of any democratic state. This means that all state authorities, including courts, are obliged to act without exception within the framework of the law. </w:t>
      </w:r>
      <w:r w:rsidR="00DB786C" w:rsidRPr="00AA5387">
        <w:rPr>
          <w:rFonts w:ascii="Times New Roman" w:eastAsia="Times New Roman" w:hAnsi="Times New Roman" w:cs="Times New Roman"/>
          <w:color w:val="000000" w:themeColor="text1"/>
          <w:sz w:val="28"/>
          <w:szCs w:val="28"/>
          <w:lang w:val="en-US"/>
        </w:rPr>
        <w:t xml:space="preserve">It </w:t>
      </w:r>
      <w:r w:rsidRPr="00AA5387">
        <w:rPr>
          <w:rFonts w:ascii="Times New Roman" w:eastAsia="Times New Roman" w:hAnsi="Times New Roman" w:cs="Times New Roman"/>
          <w:color w:val="000000" w:themeColor="text1"/>
          <w:sz w:val="28"/>
          <w:szCs w:val="28"/>
          <w:lang w:val="en-US"/>
        </w:rPr>
        <w:t>guarantees that the rights and freedoms of a person and a citizen will be protected from arbitrariness on the part of the authorities. The Constitutional Court of Ukraine (C</w:t>
      </w:r>
      <w:r w:rsidR="297334BB" w:rsidRPr="00AA5387">
        <w:rPr>
          <w:rFonts w:ascii="Times New Roman" w:eastAsia="Times New Roman" w:hAnsi="Times New Roman" w:cs="Times New Roman"/>
          <w:color w:val="000000" w:themeColor="text1"/>
          <w:sz w:val="28"/>
          <w:szCs w:val="28"/>
          <w:lang w:val="en-US"/>
        </w:rPr>
        <w:t>C</w:t>
      </w:r>
      <w:r w:rsidRPr="00AA5387">
        <w:rPr>
          <w:rFonts w:ascii="Times New Roman" w:eastAsia="Times New Roman" w:hAnsi="Times New Roman" w:cs="Times New Roman"/>
          <w:color w:val="000000" w:themeColor="text1"/>
          <w:sz w:val="28"/>
          <w:szCs w:val="28"/>
          <w:lang w:val="en-US"/>
        </w:rPr>
        <w:t xml:space="preserve">U) is the guarantor of ensuring the rule of law. </w:t>
      </w:r>
      <w:r w:rsidR="00864BD8" w:rsidRPr="00AA5387">
        <w:rPr>
          <w:rFonts w:ascii="Times New Roman" w:eastAsia="Times New Roman" w:hAnsi="Times New Roman" w:cs="Times New Roman"/>
          <w:color w:val="000000" w:themeColor="text1"/>
          <w:sz w:val="28"/>
          <w:szCs w:val="28"/>
          <w:lang w:val="en-US"/>
        </w:rPr>
        <w:t>It</w:t>
      </w:r>
      <w:r w:rsidRPr="00AA5387">
        <w:rPr>
          <w:rFonts w:ascii="Times New Roman" w:eastAsia="Times New Roman" w:hAnsi="Times New Roman" w:cs="Times New Roman"/>
          <w:color w:val="000000" w:themeColor="text1"/>
          <w:sz w:val="28"/>
          <w:szCs w:val="28"/>
          <w:lang w:val="en-US"/>
        </w:rPr>
        <w:t xml:space="preserve"> has the following powers: </w:t>
      </w:r>
    </w:p>
    <w:p w14:paraId="1E21B8D5" w14:textId="36501921" w:rsidR="00A11CAC" w:rsidRPr="00AA5387" w:rsidRDefault="666E2738" w:rsidP="00DB786C">
      <w:pPr>
        <w:spacing w:line="360" w:lineRule="auto"/>
        <w:ind w:firstLine="709"/>
        <w:jc w:val="both"/>
        <w:rPr>
          <w:rFonts w:ascii="Times New Roman" w:eastAsia="Times New Roman" w:hAnsi="Times New Roman" w:cs="Times New Roman"/>
          <w:color w:val="000000" w:themeColor="text1"/>
          <w:sz w:val="28"/>
          <w:szCs w:val="28"/>
          <w:lang w:val="en-US"/>
        </w:rPr>
      </w:pPr>
      <w:r w:rsidRPr="00AA5387">
        <w:rPr>
          <w:rFonts w:ascii="Times New Roman" w:eastAsia="Times New Roman" w:hAnsi="Times New Roman" w:cs="Times New Roman"/>
          <w:color w:val="000000" w:themeColor="text1"/>
          <w:sz w:val="28"/>
          <w:szCs w:val="28"/>
          <w:lang w:val="en-US"/>
        </w:rPr>
        <w:t xml:space="preserve"> </w:t>
      </w:r>
      <w:r w:rsidR="67A79ABF" w:rsidRPr="00AA5387">
        <w:rPr>
          <w:rFonts w:ascii="Times New Roman" w:eastAsia="Times New Roman" w:hAnsi="Times New Roman" w:cs="Times New Roman"/>
          <w:color w:val="000000" w:themeColor="text1"/>
          <w:sz w:val="28"/>
          <w:szCs w:val="28"/>
          <w:lang w:val="en-US"/>
        </w:rPr>
        <w:t>-</w:t>
      </w:r>
      <w:r w:rsidR="00DB786C" w:rsidRPr="00AA5387">
        <w:rPr>
          <w:rFonts w:ascii="Times New Roman" w:eastAsia="Times New Roman" w:hAnsi="Times New Roman" w:cs="Times New Roman"/>
          <w:color w:val="000000" w:themeColor="text1"/>
          <w:sz w:val="28"/>
          <w:szCs w:val="28"/>
          <w:lang w:val="en-US"/>
        </w:rPr>
        <w:t xml:space="preserve">to </w:t>
      </w:r>
      <w:r w:rsidRPr="00AA5387">
        <w:rPr>
          <w:rFonts w:ascii="Times New Roman" w:eastAsia="Times New Roman" w:hAnsi="Times New Roman" w:cs="Times New Roman"/>
          <w:color w:val="000000" w:themeColor="text1"/>
          <w:sz w:val="28"/>
          <w:szCs w:val="28"/>
          <w:lang w:val="en-US"/>
        </w:rPr>
        <w:t xml:space="preserve">check for </w:t>
      </w:r>
      <w:r w:rsidR="00DB786C" w:rsidRPr="00AA5387">
        <w:rPr>
          <w:rFonts w:ascii="Times New Roman" w:eastAsia="Times New Roman" w:hAnsi="Times New Roman" w:cs="Times New Roman"/>
          <w:color w:val="000000" w:themeColor="text1"/>
          <w:sz w:val="28"/>
          <w:szCs w:val="28"/>
          <w:lang w:val="en-US"/>
        </w:rPr>
        <w:t xml:space="preserve">the </w:t>
      </w:r>
      <w:r w:rsidRPr="00AA5387">
        <w:rPr>
          <w:rFonts w:ascii="Times New Roman" w:eastAsia="Times New Roman" w:hAnsi="Times New Roman" w:cs="Times New Roman"/>
          <w:color w:val="000000" w:themeColor="text1"/>
          <w:sz w:val="28"/>
          <w:szCs w:val="28"/>
          <w:lang w:val="en-US"/>
        </w:rPr>
        <w:t>compliance of laws and other legal acts</w:t>
      </w:r>
      <w:r w:rsidR="00DB786C" w:rsidRPr="00AA5387">
        <w:rPr>
          <w:rFonts w:ascii="Times New Roman" w:eastAsia="Times New Roman" w:hAnsi="Times New Roman" w:cs="Times New Roman"/>
          <w:color w:val="000000" w:themeColor="text1"/>
          <w:sz w:val="28"/>
          <w:szCs w:val="28"/>
          <w:lang w:val="en-US"/>
        </w:rPr>
        <w:t xml:space="preserve"> </w:t>
      </w:r>
      <w:r w:rsidR="00DB786C" w:rsidRPr="00AA5387">
        <w:rPr>
          <w:rFonts w:ascii="Times New Roman" w:eastAsia="Times New Roman" w:hAnsi="Times New Roman" w:cs="Times New Roman"/>
          <w:color w:val="000000" w:themeColor="text1"/>
          <w:sz w:val="28"/>
          <w:szCs w:val="28"/>
          <w:lang w:val="en-US"/>
        </w:rPr>
        <w:t xml:space="preserve">with </w:t>
      </w:r>
      <w:r w:rsidR="00DB786C" w:rsidRPr="00AA5387">
        <w:rPr>
          <w:rFonts w:ascii="Times New Roman" w:eastAsia="Times New Roman" w:hAnsi="Times New Roman" w:cs="Times New Roman"/>
          <w:color w:val="000000" w:themeColor="text1"/>
          <w:sz w:val="28"/>
          <w:szCs w:val="28"/>
          <w:lang w:val="en-US"/>
        </w:rPr>
        <w:t>the Constitution of Ukraine</w:t>
      </w:r>
      <w:r w:rsidRPr="00AA5387">
        <w:rPr>
          <w:rFonts w:ascii="Times New Roman" w:eastAsia="Times New Roman" w:hAnsi="Times New Roman" w:cs="Times New Roman"/>
          <w:color w:val="000000" w:themeColor="text1"/>
          <w:sz w:val="28"/>
          <w:szCs w:val="28"/>
          <w:lang w:val="en-US"/>
        </w:rPr>
        <w:t xml:space="preserve">; </w:t>
      </w:r>
    </w:p>
    <w:p w14:paraId="659B82F6" w14:textId="5D3DE681" w:rsidR="00DB786C" w:rsidRPr="00AA5387" w:rsidRDefault="5A74B4AE" w:rsidP="00DB786C">
      <w:pPr>
        <w:spacing w:line="360" w:lineRule="auto"/>
        <w:ind w:firstLine="709"/>
        <w:jc w:val="both"/>
        <w:rPr>
          <w:rFonts w:ascii="Times New Roman" w:eastAsia="Times New Roman" w:hAnsi="Times New Roman" w:cs="Times New Roman"/>
          <w:color w:val="000000" w:themeColor="text1"/>
          <w:sz w:val="28"/>
          <w:szCs w:val="28"/>
          <w:lang w:val="uk-UA"/>
        </w:rPr>
      </w:pPr>
      <w:r w:rsidRPr="00AA5387">
        <w:rPr>
          <w:rFonts w:ascii="Times New Roman" w:eastAsia="Times New Roman" w:hAnsi="Times New Roman" w:cs="Times New Roman"/>
          <w:color w:val="000000" w:themeColor="text1"/>
          <w:sz w:val="28"/>
          <w:szCs w:val="28"/>
          <w:lang w:val="en-US"/>
        </w:rPr>
        <w:t>-</w:t>
      </w:r>
      <w:r w:rsidR="00DB786C" w:rsidRPr="00AA5387">
        <w:rPr>
          <w:rFonts w:ascii="Times New Roman" w:eastAsia="Times New Roman" w:hAnsi="Times New Roman" w:cs="Times New Roman"/>
          <w:color w:val="000000" w:themeColor="text1"/>
          <w:sz w:val="28"/>
          <w:szCs w:val="28"/>
          <w:lang w:val="en-US"/>
        </w:rPr>
        <w:t xml:space="preserve">to </w:t>
      </w:r>
      <w:r w:rsidR="666E2738" w:rsidRPr="00AA5387">
        <w:rPr>
          <w:rFonts w:ascii="Times New Roman" w:eastAsia="Times New Roman" w:hAnsi="Times New Roman" w:cs="Times New Roman"/>
          <w:color w:val="000000" w:themeColor="text1"/>
          <w:sz w:val="28"/>
          <w:szCs w:val="28"/>
          <w:lang w:val="en-US"/>
        </w:rPr>
        <w:t>give an official interpretation of the Constitution of Ukraine</w:t>
      </w:r>
      <w:r w:rsidR="00DB786C" w:rsidRPr="00AA5387">
        <w:rPr>
          <w:rFonts w:ascii="Times New Roman" w:eastAsia="Times New Roman" w:hAnsi="Times New Roman" w:cs="Times New Roman"/>
          <w:color w:val="000000" w:themeColor="text1"/>
          <w:sz w:val="28"/>
          <w:szCs w:val="28"/>
          <w:lang w:val="uk-UA"/>
        </w:rPr>
        <w:t>;</w:t>
      </w:r>
    </w:p>
    <w:p w14:paraId="69906D70" w14:textId="4611ED2F" w:rsidR="00A11CAC" w:rsidRPr="00AA5387" w:rsidRDefault="00DB786C" w:rsidP="00DB786C">
      <w:pPr>
        <w:spacing w:line="360" w:lineRule="auto"/>
        <w:ind w:firstLine="709"/>
        <w:jc w:val="both"/>
        <w:rPr>
          <w:rFonts w:ascii="Times New Roman" w:eastAsia="Times New Roman" w:hAnsi="Times New Roman" w:cs="Times New Roman"/>
          <w:color w:val="000000" w:themeColor="text1"/>
          <w:sz w:val="28"/>
          <w:szCs w:val="28"/>
          <w:lang w:val="en-US"/>
        </w:rPr>
      </w:pPr>
      <w:r w:rsidRPr="00AA5387">
        <w:rPr>
          <w:rFonts w:ascii="Times New Roman" w:eastAsia="Times New Roman" w:hAnsi="Times New Roman" w:cs="Times New Roman"/>
          <w:color w:val="000000" w:themeColor="text1"/>
          <w:sz w:val="28"/>
          <w:szCs w:val="28"/>
          <w:lang w:val="uk-UA"/>
        </w:rPr>
        <w:t xml:space="preserve">- </w:t>
      </w:r>
      <w:r w:rsidRPr="00AA5387">
        <w:rPr>
          <w:rFonts w:ascii="Times New Roman" w:eastAsia="Times New Roman" w:hAnsi="Times New Roman" w:cs="Times New Roman"/>
          <w:color w:val="000000" w:themeColor="text1"/>
          <w:sz w:val="28"/>
          <w:szCs w:val="28"/>
          <w:lang w:val="uk-UA"/>
        </w:rPr>
        <w:t xml:space="preserve">to resolve the issue of conformity of the Constitution of Ukraine with the laws of Ukraine (their </w:t>
      </w:r>
      <w:r w:rsidRPr="00AA5387">
        <w:rPr>
          <w:rFonts w:ascii="Times New Roman" w:eastAsia="Times New Roman" w:hAnsi="Times New Roman" w:cs="Times New Roman"/>
          <w:color w:val="000000" w:themeColor="text1"/>
          <w:sz w:val="28"/>
          <w:szCs w:val="28"/>
          <w:lang w:val="en-GB"/>
        </w:rPr>
        <w:t>separate</w:t>
      </w:r>
      <w:r w:rsidRPr="00AA5387">
        <w:rPr>
          <w:rFonts w:ascii="Times New Roman" w:eastAsia="Times New Roman" w:hAnsi="Times New Roman" w:cs="Times New Roman"/>
          <w:color w:val="000000" w:themeColor="text1"/>
          <w:sz w:val="28"/>
          <w:szCs w:val="28"/>
          <w:lang w:val="uk-UA"/>
        </w:rPr>
        <w:t xml:space="preserve"> provisions) upon a constitutional complaint of a person who believes that the law of Ukraine applied in the final court decision in his case contradicts the Constitution of Ukraine.</w:t>
      </w:r>
      <w:r w:rsidR="666E2738" w:rsidRPr="00AA5387">
        <w:rPr>
          <w:rFonts w:ascii="Times New Roman" w:eastAsia="Times New Roman" w:hAnsi="Times New Roman" w:cs="Times New Roman"/>
          <w:color w:val="000000" w:themeColor="text1"/>
          <w:sz w:val="28"/>
          <w:szCs w:val="28"/>
          <w:lang w:val="en-US"/>
        </w:rPr>
        <w:t xml:space="preserve"> </w:t>
      </w:r>
    </w:p>
    <w:p w14:paraId="15B5147E" w14:textId="4DE1D952" w:rsidR="00A11CAC" w:rsidRPr="00AA5387" w:rsidRDefault="666E2738" w:rsidP="00DB786C">
      <w:pPr>
        <w:spacing w:line="360" w:lineRule="auto"/>
        <w:ind w:firstLine="709"/>
        <w:jc w:val="both"/>
        <w:rPr>
          <w:rFonts w:ascii="Times New Roman" w:eastAsia="Times New Roman" w:hAnsi="Times New Roman" w:cs="Times New Roman"/>
          <w:b/>
          <w:bCs/>
          <w:color w:val="000000" w:themeColor="text1"/>
          <w:sz w:val="28"/>
          <w:szCs w:val="28"/>
          <w:lang w:val="en-US"/>
        </w:rPr>
      </w:pPr>
      <w:r w:rsidRPr="00AA5387">
        <w:rPr>
          <w:rFonts w:ascii="Times New Roman" w:eastAsia="Times New Roman" w:hAnsi="Times New Roman" w:cs="Times New Roman"/>
          <w:b/>
          <w:bCs/>
          <w:color w:val="000000" w:themeColor="text1"/>
          <w:sz w:val="28"/>
          <w:szCs w:val="28"/>
          <w:lang w:val="en-US"/>
        </w:rPr>
        <w:t xml:space="preserve">Analysis of </w:t>
      </w:r>
      <w:r w:rsidR="3D5EAF46" w:rsidRPr="00AA5387">
        <w:rPr>
          <w:rFonts w:ascii="Times New Roman" w:eastAsia="Times New Roman" w:hAnsi="Times New Roman" w:cs="Times New Roman"/>
          <w:b/>
          <w:bCs/>
          <w:color w:val="000000" w:themeColor="text1"/>
          <w:sz w:val="28"/>
          <w:szCs w:val="28"/>
          <w:lang w:val="en-US"/>
        </w:rPr>
        <w:t>CC</w:t>
      </w:r>
      <w:r w:rsidRPr="00AA5387">
        <w:rPr>
          <w:rFonts w:ascii="Times New Roman" w:eastAsia="Times New Roman" w:hAnsi="Times New Roman" w:cs="Times New Roman"/>
          <w:b/>
          <w:bCs/>
          <w:color w:val="000000" w:themeColor="text1"/>
          <w:sz w:val="28"/>
          <w:szCs w:val="28"/>
          <w:lang w:val="en-US"/>
        </w:rPr>
        <w:t xml:space="preserve">U </w:t>
      </w:r>
      <w:r w:rsidR="00DB786C" w:rsidRPr="00AA5387">
        <w:rPr>
          <w:rFonts w:ascii="Times New Roman" w:eastAsia="Times New Roman" w:hAnsi="Times New Roman" w:cs="Times New Roman"/>
          <w:b/>
          <w:bCs/>
          <w:color w:val="000000" w:themeColor="text1"/>
          <w:sz w:val="28"/>
          <w:szCs w:val="28"/>
          <w:lang w:val="en-US"/>
        </w:rPr>
        <w:t>jurisprudence</w:t>
      </w:r>
      <w:r w:rsidRPr="00AA5387">
        <w:rPr>
          <w:rFonts w:ascii="Times New Roman" w:eastAsia="Times New Roman" w:hAnsi="Times New Roman" w:cs="Times New Roman"/>
          <w:b/>
          <w:bCs/>
          <w:color w:val="000000" w:themeColor="text1"/>
          <w:sz w:val="28"/>
          <w:szCs w:val="28"/>
          <w:lang w:val="en-US"/>
        </w:rPr>
        <w:t xml:space="preserve"> </w:t>
      </w:r>
    </w:p>
    <w:p w14:paraId="6C34F630" w14:textId="02A62E45" w:rsidR="2AFA4880" w:rsidRPr="00AA5387" w:rsidRDefault="05D494B0" w:rsidP="00DB786C">
      <w:pPr>
        <w:spacing w:line="360" w:lineRule="auto"/>
        <w:ind w:firstLine="709"/>
        <w:jc w:val="both"/>
        <w:rPr>
          <w:rFonts w:ascii="Times New Roman" w:eastAsia="Times New Roman" w:hAnsi="Times New Roman" w:cs="Times New Roman"/>
          <w:color w:val="000000" w:themeColor="text1"/>
          <w:sz w:val="28"/>
          <w:szCs w:val="28"/>
          <w:lang w:val="en-US"/>
        </w:rPr>
      </w:pPr>
      <w:r w:rsidRPr="00AA5387">
        <w:rPr>
          <w:rFonts w:ascii="Times New Roman" w:eastAsia="Times New Roman" w:hAnsi="Times New Roman" w:cs="Times New Roman"/>
          <w:color w:val="000000" w:themeColor="text1"/>
          <w:sz w:val="28"/>
          <w:szCs w:val="28"/>
          <w:lang w:val="en-US"/>
        </w:rPr>
        <w:t xml:space="preserve">1. Case </w:t>
      </w:r>
      <w:r w:rsidR="00DB786C" w:rsidRPr="00AA5387">
        <w:rPr>
          <w:rFonts w:ascii="Times New Roman" w:eastAsia="Times New Roman" w:hAnsi="Times New Roman" w:cs="Times New Roman"/>
          <w:i/>
          <w:iCs/>
          <w:color w:val="000000" w:themeColor="text1"/>
          <w:sz w:val="28"/>
          <w:szCs w:val="28"/>
          <w:lang w:val="en-US"/>
        </w:rPr>
        <w:t>No.</w:t>
      </w:r>
      <w:r w:rsidRPr="00AA5387">
        <w:rPr>
          <w:rFonts w:ascii="Times New Roman" w:eastAsia="Times New Roman" w:hAnsi="Times New Roman" w:cs="Times New Roman"/>
          <w:i/>
          <w:iCs/>
          <w:color w:val="000000" w:themeColor="text1"/>
          <w:sz w:val="28"/>
          <w:szCs w:val="28"/>
          <w:lang w:val="en-US"/>
        </w:rPr>
        <w:t xml:space="preserve"> 17-</w:t>
      </w:r>
      <w:r w:rsidR="7DB7ED27" w:rsidRPr="00AA5387">
        <w:rPr>
          <w:rFonts w:ascii="Times New Roman" w:eastAsia="Times New Roman" w:hAnsi="Times New Roman" w:cs="Times New Roman"/>
          <w:i/>
          <w:iCs/>
          <w:color w:val="000000" w:themeColor="text1"/>
          <w:sz w:val="28"/>
          <w:szCs w:val="28"/>
        </w:rPr>
        <w:t>рп</w:t>
      </w:r>
      <w:r w:rsidRPr="00AA5387">
        <w:rPr>
          <w:rFonts w:ascii="Times New Roman" w:eastAsia="Times New Roman" w:hAnsi="Times New Roman" w:cs="Times New Roman"/>
          <w:i/>
          <w:iCs/>
          <w:color w:val="000000" w:themeColor="text1"/>
          <w:sz w:val="28"/>
          <w:szCs w:val="28"/>
          <w:lang w:val="en-US"/>
        </w:rPr>
        <w:t xml:space="preserve">/2010 </w:t>
      </w:r>
      <w:r w:rsidRPr="00AA5387">
        <w:rPr>
          <w:rFonts w:ascii="Times New Roman" w:eastAsia="Times New Roman" w:hAnsi="Times New Roman" w:cs="Times New Roman"/>
          <w:color w:val="000000" w:themeColor="text1"/>
          <w:sz w:val="28"/>
          <w:szCs w:val="28"/>
          <w:lang w:val="en-US"/>
        </w:rPr>
        <w:t>dated June 29, 2010</w:t>
      </w:r>
    </w:p>
    <w:p w14:paraId="40723718" w14:textId="7E1F511A" w:rsidR="2AFA4880" w:rsidRPr="00AA5387" w:rsidRDefault="00DB786C" w:rsidP="00DB786C">
      <w:pPr>
        <w:spacing w:line="360" w:lineRule="auto"/>
        <w:ind w:firstLine="709"/>
        <w:jc w:val="both"/>
        <w:rPr>
          <w:rFonts w:ascii="Times New Roman" w:eastAsia="Times New Roman" w:hAnsi="Times New Roman" w:cs="Times New Roman"/>
          <w:color w:val="000000" w:themeColor="text1"/>
          <w:sz w:val="28"/>
          <w:szCs w:val="28"/>
          <w:lang w:val="en-US"/>
        </w:rPr>
      </w:pPr>
      <w:r w:rsidRPr="00AA5387">
        <w:rPr>
          <w:rFonts w:ascii="Times New Roman" w:eastAsia="Times New Roman" w:hAnsi="Times New Roman" w:cs="Times New Roman"/>
          <w:color w:val="000000" w:themeColor="text1"/>
          <w:sz w:val="28"/>
          <w:szCs w:val="28"/>
          <w:lang w:val="en-US"/>
        </w:rPr>
        <w:t xml:space="preserve">The case based on the constitutional submission of the Commissioner for Human Rights of the Verkhovna Rada of Ukraine regarding </w:t>
      </w:r>
      <w:r w:rsidR="00BA5F63">
        <w:rPr>
          <w:rFonts w:ascii="Times New Roman" w:eastAsia="Times New Roman" w:hAnsi="Times New Roman" w:cs="Times New Roman"/>
          <w:color w:val="000000" w:themeColor="text1"/>
          <w:sz w:val="28"/>
          <w:szCs w:val="28"/>
          <w:lang w:val="en-US"/>
        </w:rPr>
        <w:t xml:space="preserve">the </w:t>
      </w:r>
      <w:r w:rsidRPr="00AA5387">
        <w:rPr>
          <w:rFonts w:ascii="Times New Roman" w:eastAsia="Times New Roman" w:hAnsi="Times New Roman" w:cs="Times New Roman"/>
          <w:color w:val="000000" w:themeColor="text1"/>
          <w:sz w:val="28"/>
          <w:szCs w:val="28"/>
          <w:lang w:val="en-US"/>
        </w:rPr>
        <w:t>compliance with the Constitution of Ukraine</w:t>
      </w:r>
      <w:r w:rsidRPr="00AA5387">
        <w:rPr>
          <w:rFonts w:ascii="Times New Roman" w:eastAsia="Times New Roman" w:hAnsi="Times New Roman" w:cs="Times New Roman"/>
          <w:color w:val="000000" w:themeColor="text1"/>
          <w:sz w:val="28"/>
          <w:szCs w:val="28"/>
          <w:lang w:val="en-US"/>
        </w:rPr>
        <w:t xml:space="preserve"> of</w:t>
      </w:r>
      <w:r w:rsidRPr="00AA5387">
        <w:rPr>
          <w:rFonts w:ascii="Times New Roman" w:eastAsia="Times New Roman" w:hAnsi="Times New Roman" w:cs="Times New Roman"/>
          <w:color w:val="000000" w:themeColor="text1"/>
          <w:sz w:val="28"/>
          <w:szCs w:val="28"/>
          <w:lang w:val="en-US"/>
        </w:rPr>
        <w:t xml:space="preserve"> paragraph eight, point 5, part one, Article 11, of the Law of Ukraine</w:t>
      </w:r>
      <w:r w:rsidRPr="00AA5387">
        <w:rPr>
          <w:rFonts w:ascii="Times New Roman" w:eastAsia="Times New Roman" w:hAnsi="Times New Roman" w:cs="Times New Roman"/>
          <w:color w:val="000000" w:themeColor="text1"/>
          <w:sz w:val="28"/>
          <w:szCs w:val="28"/>
          <w:lang w:val="en-US"/>
        </w:rPr>
        <w:t xml:space="preserve"> “On the National Police”</w:t>
      </w:r>
      <w:r w:rsidR="05D494B0" w:rsidRPr="00AA5387">
        <w:rPr>
          <w:rFonts w:ascii="Times New Roman" w:eastAsia="Times New Roman" w:hAnsi="Times New Roman" w:cs="Times New Roman"/>
          <w:color w:val="000000" w:themeColor="text1"/>
          <w:sz w:val="28"/>
          <w:szCs w:val="28"/>
          <w:lang w:val="en-US"/>
        </w:rPr>
        <w:t xml:space="preserve">, according to which the police are given the right to detain and keep in specially designated premises persons suspected of vagrancy, </w:t>
      </w:r>
      <w:r w:rsidRPr="00AA5387">
        <w:rPr>
          <w:rFonts w:ascii="Times New Roman" w:eastAsia="Times New Roman" w:hAnsi="Times New Roman" w:cs="Times New Roman"/>
          <w:color w:val="000000" w:themeColor="text1"/>
          <w:sz w:val="28"/>
          <w:szCs w:val="28"/>
          <w:lang w:val="en-US"/>
        </w:rPr>
        <w:t xml:space="preserve">– </w:t>
      </w:r>
      <w:r w:rsidR="05D494B0" w:rsidRPr="00AA5387">
        <w:rPr>
          <w:rFonts w:ascii="Times New Roman" w:eastAsia="Times New Roman" w:hAnsi="Times New Roman" w:cs="Times New Roman"/>
          <w:color w:val="000000" w:themeColor="text1"/>
          <w:sz w:val="28"/>
          <w:szCs w:val="28"/>
          <w:lang w:val="en-US"/>
        </w:rPr>
        <w:t xml:space="preserve">for up to 30 days under a motivated court decision, contrary to Articles 29, 33, 58 of the Constitution of Ukraine, since it violates the rights of citizens to freedom and personal inviolability, freedom of movement and free choice of place of residence and entitles </w:t>
      </w:r>
      <w:r w:rsidR="05D494B0" w:rsidRPr="00AA5387">
        <w:rPr>
          <w:rFonts w:ascii="Times New Roman" w:eastAsia="Times New Roman" w:hAnsi="Times New Roman" w:cs="Times New Roman"/>
          <w:color w:val="000000" w:themeColor="text1"/>
          <w:sz w:val="28"/>
          <w:szCs w:val="28"/>
          <w:lang w:val="en-US"/>
        </w:rPr>
        <w:lastRenderedPageBreak/>
        <w:t>police officers to apply coercive measures to persons for acts that are not recognized as an offense in accordance with the legislation of Ukraine.</w:t>
      </w:r>
    </w:p>
    <w:p w14:paraId="3CA79CBD" w14:textId="4A3CE6C9" w:rsidR="2AFA4880" w:rsidRPr="00AA5387" w:rsidRDefault="05D494B0" w:rsidP="00DB786C">
      <w:pPr>
        <w:spacing w:line="360" w:lineRule="auto"/>
        <w:ind w:firstLine="709"/>
        <w:jc w:val="both"/>
        <w:rPr>
          <w:rFonts w:ascii="Times New Roman" w:eastAsia="Times New Roman" w:hAnsi="Times New Roman" w:cs="Times New Roman"/>
          <w:color w:val="000000" w:themeColor="text1"/>
          <w:sz w:val="28"/>
          <w:szCs w:val="28"/>
          <w:lang w:val="en-US"/>
        </w:rPr>
      </w:pPr>
      <w:r w:rsidRPr="00AA5387">
        <w:rPr>
          <w:rFonts w:ascii="Times New Roman" w:eastAsia="Times New Roman" w:hAnsi="Times New Roman" w:cs="Times New Roman"/>
          <w:color w:val="000000" w:themeColor="text1"/>
          <w:sz w:val="28"/>
          <w:szCs w:val="28"/>
          <w:lang w:val="en-US"/>
        </w:rPr>
        <w:t xml:space="preserve">One </w:t>
      </w:r>
      <w:r w:rsidR="00DB786C" w:rsidRPr="00AA5387">
        <w:rPr>
          <w:rFonts w:ascii="Times New Roman" w:eastAsia="Times New Roman" w:hAnsi="Times New Roman" w:cs="Times New Roman"/>
          <w:color w:val="000000" w:themeColor="text1"/>
          <w:sz w:val="28"/>
          <w:szCs w:val="28"/>
          <w:lang w:val="en-US"/>
        </w:rPr>
        <w:t>of the key elements</w:t>
      </w:r>
      <w:r w:rsidRPr="00AA5387">
        <w:rPr>
          <w:rFonts w:ascii="Times New Roman" w:eastAsia="Times New Roman" w:hAnsi="Times New Roman" w:cs="Times New Roman"/>
          <w:color w:val="000000" w:themeColor="text1"/>
          <w:sz w:val="28"/>
          <w:szCs w:val="28"/>
          <w:lang w:val="en-US"/>
        </w:rPr>
        <w:t xml:space="preserve"> of the rule of law is the </w:t>
      </w:r>
      <w:r w:rsidRPr="00AA5387">
        <w:rPr>
          <w:rFonts w:ascii="Times New Roman" w:eastAsia="Times New Roman" w:hAnsi="Times New Roman" w:cs="Times New Roman"/>
          <w:i/>
          <w:iCs/>
          <w:color w:val="000000" w:themeColor="text1"/>
          <w:sz w:val="28"/>
          <w:szCs w:val="28"/>
          <w:lang w:val="en-US"/>
        </w:rPr>
        <w:t>principle of legal certainty</w:t>
      </w:r>
      <w:r w:rsidRPr="00AA5387">
        <w:rPr>
          <w:rFonts w:ascii="Times New Roman" w:eastAsia="Times New Roman" w:hAnsi="Times New Roman" w:cs="Times New Roman"/>
          <w:color w:val="000000" w:themeColor="text1"/>
          <w:sz w:val="28"/>
          <w:szCs w:val="28"/>
          <w:lang w:val="en-US"/>
        </w:rPr>
        <w:t xml:space="preserve">, which states that the restriction of fundamental </w:t>
      </w:r>
      <w:r w:rsidR="00DB786C" w:rsidRPr="00AA5387">
        <w:rPr>
          <w:rFonts w:ascii="Times New Roman" w:eastAsia="Times New Roman" w:hAnsi="Times New Roman" w:cs="Times New Roman"/>
          <w:color w:val="000000" w:themeColor="text1"/>
          <w:sz w:val="28"/>
          <w:szCs w:val="28"/>
          <w:lang w:val="en-US"/>
        </w:rPr>
        <w:t xml:space="preserve">human </w:t>
      </w:r>
      <w:r w:rsidRPr="00AA5387">
        <w:rPr>
          <w:rFonts w:ascii="Times New Roman" w:eastAsia="Times New Roman" w:hAnsi="Times New Roman" w:cs="Times New Roman"/>
          <w:color w:val="000000" w:themeColor="text1"/>
          <w:sz w:val="28"/>
          <w:szCs w:val="28"/>
          <w:lang w:val="en-US"/>
        </w:rPr>
        <w:t xml:space="preserve">rights and the implementation of these restrictions in practice </w:t>
      </w:r>
      <w:r w:rsidR="00DB786C" w:rsidRPr="00AA5387">
        <w:rPr>
          <w:rFonts w:ascii="Times New Roman" w:eastAsia="Times New Roman" w:hAnsi="Times New Roman" w:cs="Times New Roman"/>
          <w:color w:val="000000" w:themeColor="text1"/>
          <w:sz w:val="28"/>
          <w:szCs w:val="28"/>
          <w:lang w:val="en-US"/>
        </w:rPr>
        <w:t xml:space="preserve">is </w:t>
      </w:r>
      <w:r w:rsidRPr="00AA5387">
        <w:rPr>
          <w:rFonts w:ascii="Times New Roman" w:eastAsia="Times New Roman" w:hAnsi="Times New Roman" w:cs="Times New Roman"/>
          <w:color w:val="000000" w:themeColor="text1"/>
          <w:sz w:val="28"/>
          <w:szCs w:val="28"/>
          <w:lang w:val="en-US"/>
        </w:rPr>
        <w:t xml:space="preserve">permissible only if </w:t>
      </w:r>
      <w:r w:rsidR="00DB786C" w:rsidRPr="00AA5387">
        <w:rPr>
          <w:rFonts w:ascii="Times New Roman" w:eastAsia="Times New Roman" w:hAnsi="Times New Roman" w:cs="Times New Roman"/>
          <w:color w:val="000000" w:themeColor="text1"/>
          <w:sz w:val="28"/>
          <w:szCs w:val="28"/>
          <w:lang w:val="en-US"/>
        </w:rPr>
        <w:t xml:space="preserve">the </w:t>
      </w:r>
      <w:r w:rsidRPr="00AA5387">
        <w:rPr>
          <w:rFonts w:ascii="Times New Roman" w:eastAsia="Times New Roman" w:hAnsi="Times New Roman" w:cs="Times New Roman"/>
          <w:color w:val="000000" w:themeColor="text1"/>
          <w:sz w:val="28"/>
          <w:szCs w:val="28"/>
          <w:lang w:val="en-US"/>
        </w:rPr>
        <w:t xml:space="preserve">application </w:t>
      </w:r>
      <w:r w:rsidR="00DB786C" w:rsidRPr="00AA5387">
        <w:rPr>
          <w:rFonts w:ascii="Times New Roman" w:eastAsia="Times New Roman" w:hAnsi="Times New Roman" w:cs="Times New Roman"/>
          <w:color w:val="000000" w:themeColor="text1"/>
          <w:sz w:val="28"/>
          <w:szCs w:val="28"/>
          <w:lang w:val="en-US"/>
        </w:rPr>
        <w:t xml:space="preserve">of legal rules </w:t>
      </w:r>
      <w:r w:rsidR="00DB786C" w:rsidRPr="00AA5387">
        <w:rPr>
          <w:rFonts w:ascii="Times New Roman" w:eastAsia="Times New Roman" w:hAnsi="Times New Roman" w:cs="Times New Roman"/>
          <w:color w:val="000000" w:themeColor="text1"/>
          <w:sz w:val="28"/>
          <w:szCs w:val="28"/>
          <w:lang w:val="en-US"/>
        </w:rPr>
        <w:t>established by such restrictions</w:t>
      </w:r>
      <w:r w:rsidR="00DB786C" w:rsidRPr="00AA5387">
        <w:rPr>
          <w:rFonts w:ascii="Times New Roman" w:eastAsia="Times New Roman" w:hAnsi="Times New Roman" w:cs="Times New Roman"/>
          <w:color w:val="000000" w:themeColor="text1"/>
          <w:sz w:val="28"/>
          <w:szCs w:val="28"/>
          <w:lang w:val="en-US"/>
        </w:rPr>
        <w:t xml:space="preserve"> </w:t>
      </w:r>
      <w:r w:rsidRPr="00AA5387">
        <w:rPr>
          <w:rFonts w:ascii="Times New Roman" w:eastAsia="Times New Roman" w:hAnsi="Times New Roman" w:cs="Times New Roman"/>
          <w:color w:val="000000" w:themeColor="text1"/>
          <w:sz w:val="28"/>
          <w:szCs w:val="28"/>
          <w:lang w:val="en-US"/>
        </w:rPr>
        <w:t>is predictable. In th</w:t>
      </w:r>
      <w:r w:rsidR="0057514D">
        <w:rPr>
          <w:rFonts w:ascii="Times New Roman" w:eastAsia="Times New Roman" w:hAnsi="Times New Roman" w:cs="Times New Roman"/>
          <w:color w:val="000000" w:themeColor="text1"/>
          <w:sz w:val="28"/>
          <w:szCs w:val="28"/>
          <w:lang w:val="en-US"/>
        </w:rPr>
        <w:t>e</w:t>
      </w:r>
      <w:r w:rsidRPr="00AA5387">
        <w:rPr>
          <w:rFonts w:ascii="Times New Roman" w:eastAsia="Times New Roman" w:hAnsi="Times New Roman" w:cs="Times New Roman"/>
          <w:color w:val="000000" w:themeColor="text1"/>
          <w:sz w:val="28"/>
          <w:szCs w:val="28"/>
          <w:lang w:val="en-US"/>
        </w:rPr>
        <w:t xml:space="preserve"> case, </w:t>
      </w:r>
      <w:r w:rsidR="00DB786C" w:rsidRPr="00AA5387">
        <w:rPr>
          <w:rFonts w:ascii="Times New Roman" w:eastAsia="Times New Roman" w:hAnsi="Times New Roman" w:cs="Times New Roman"/>
          <w:color w:val="000000" w:themeColor="text1"/>
          <w:sz w:val="28"/>
          <w:szCs w:val="28"/>
          <w:lang w:val="en-US"/>
        </w:rPr>
        <w:t>this requirement</w:t>
      </w:r>
      <w:r w:rsidRPr="00AA5387">
        <w:rPr>
          <w:rFonts w:ascii="Times New Roman" w:eastAsia="Times New Roman" w:hAnsi="Times New Roman" w:cs="Times New Roman"/>
          <w:color w:val="000000" w:themeColor="text1"/>
          <w:sz w:val="28"/>
          <w:szCs w:val="28"/>
          <w:lang w:val="en-US"/>
        </w:rPr>
        <w:t xml:space="preserve"> was violated, </w:t>
      </w:r>
      <w:r w:rsidR="00DB786C" w:rsidRPr="00AA5387">
        <w:rPr>
          <w:rFonts w:ascii="Times New Roman" w:eastAsia="Times New Roman" w:hAnsi="Times New Roman" w:cs="Times New Roman"/>
          <w:color w:val="000000" w:themeColor="text1"/>
          <w:sz w:val="28"/>
          <w:szCs w:val="28"/>
          <w:lang w:val="en-US"/>
        </w:rPr>
        <w:t>thus</w:t>
      </w:r>
      <w:r w:rsidRPr="00AA5387">
        <w:rPr>
          <w:rFonts w:ascii="Times New Roman" w:eastAsia="Times New Roman" w:hAnsi="Times New Roman" w:cs="Times New Roman"/>
          <w:color w:val="000000" w:themeColor="text1"/>
          <w:sz w:val="28"/>
          <w:szCs w:val="28"/>
          <w:lang w:val="en-US"/>
        </w:rPr>
        <w:t xml:space="preserve"> the Constitutional Court of Ukraine </w:t>
      </w:r>
      <w:r w:rsidR="0057514D">
        <w:rPr>
          <w:rFonts w:ascii="Times New Roman" w:eastAsia="Times New Roman" w:hAnsi="Times New Roman" w:cs="Times New Roman"/>
          <w:color w:val="000000" w:themeColor="text1"/>
          <w:sz w:val="28"/>
          <w:szCs w:val="28"/>
          <w:lang w:val="en-US"/>
        </w:rPr>
        <w:t>declared</w:t>
      </w:r>
      <w:r w:rsidRPr="00AA5387">
        <w:rPr>
          <w:rFonts w:ascii="Times New Roman" w:eastAsia="Times New Roman" w:hAnsi="Times New Roman" w:cs="Times New Roman"/>
          <w:color w:val="000000" w:themeColor="text1"/>
          <w:sz w:val="28"/>
          <w:szCs w:val="28"/>
          <w:lang w:val="en-US"/>
        </w:rPr>
        <w:t xml:space="preserve"> that paragraph eight of paragraph 5 of part one of Article 11 of the Law of Ukraine </w:t>
      </w:r>
      <w:r w:rsidR="00DB786C" w:rsidRPr="00AA5387">
        <w:rPr>
          <w:rFonts w:ascii="Times New Roman" w:eastAsia="Times New Roman" w:hAnsi="Times New Roman" w:cs="Times New Roman"/>
          <w:color w:val="000000" w:themeColor="text1"/>
          <w:sz w:val="28"/>
          <w:szCs w:val="28"/>
          <w:lang w:val="en-US"/>
        </w:rPr>
        <w:t>“On the National Police”</w:t>
      </w:r>
      <w:r w:rsidRPr="00AA5387">
        <w:rPr>
          <w:rFonts w:ascii="Times New Roman" w:eastAsia="Times New Roman" w:hAnsi="Times New Roman" w:cs="Times New Roman"/>
          <w:color w:val="000000" w:themeColor="text1"/>
          <w:sz w:val="28"/>
          <w:szCs w:val="28"/>
          <w:lang w:val="en-US"/>
        </w:rPr>
        <w:t xml:space="preserve"> does not comply with the Constitution of Ukraine.</w:t>
      </w:r>
    </w:p>
    <w:p w14:paraId="5FAD5CF6" w14:textId="0002A54A" w:rsidR="2AFA4880" w:rsidRPr="00AA5387" w:rsidRDefault="456D841A" w:rsidP="00DB786C">
      <w:pPr>
        <w:spacing w:line="360" w:lineRule="auto"/>
        <w:ind w:firstLine="709"/>
        <w:jc w:val="both"/>
        <w:rPr>
          <w:rFonts w:ascii="Times New Roman" w:eastAsia="Times New Roman" w:hAnsi="Times New Roman" w:cs="Times New Roman"/>
          <w:color w:val="000000" w:themeColor="text1"/>
          <w:sz w:val="28"/>
          <w:szCs w:val="28"/>
          <w:lang w:val="en-US"/>
        </w:rPr>
      </w:pPr>
      <w:r w:rsidRPr="00AA5387">
        <w:rPr>
          <w:rFonts w:ascii="Times New Roman" w:eastAsia="Times New Roman" w:hAnsi="Times New Roman" w:cs="Times New Roman"/>
          <w:color w:val="000000" w:themeColor="text1"/>
          <w:sz w:val="28"/>
          <w:szCs w:val="28"/>
          <w:lang w:val="en-US"/>
        </w:rPr>
        <w:t>2. Case</w:t>
      </w:r>
      <w:r w:rsidRPr="00AA5387">
        <w:rPr>
          <w:rFonts w:ascii="Times New Roman" w:eastAsia="Times New Roman" w:hAnsi="Times New Roman" w:cs="Times New Roman"/>
          <w:i/>
          <w:iCs/>
          <w:color w:val="000000" w:themeColor="text1"/>
          <w:sz w:val="28"/>
          <w:szCs w:val="28"/>
          <w:lang w:val="en-US"/>
        </w:rPr>
        <w:t xml:space="preserve"> </w:t>
      </w:r>
      <w:r w:rsidR="00DB786C" w:rsidRPr="00AA5387">
        <w:rPr>
          <w:rFonts w:ascii="Times New Roman" w:eastAsia="Times New Roman" w:hAnsi="Times New Roman" w:cs="Times New Roman"/>
          <w:i/>
          <w:iCs/>
          <w:color w:val="000000" w:themeColor="text1"/>
          <w:sz w:val="28"/>
          <w:szCs w:val="28"/>
          <w:lang w:val="en-US"/>
        </w:rPr>
        <w:t>No.</w:t>
      </w:r>
      <w:r w:rsidRPr="00AA5387">
        <w:rPr>
          <w:rFonts w:ascii="Times New Roman" w:eastAsia="Times New Roman" w:hAnsi="Times New Roman" w:cs="Times New Roman"/>
          <w:i/>
          <w:iCs/>
          <w:color w:val="000000" w:themeColor="text1"/>
          <w:sz w:val="28"/>
          <w:szCs w:val="28"/>
          <w:lang w:val="en-US"/>
        </w:rPr>
        <w:t xml:space="preserve"> 3-</w:t>
      </w:r>
      <w:r w:rsidRPr="00AA5387">
        <w:rPr>
          <w:rFonts w:ascii="Times New Roman" w:eastAsia="Times New Roman" w:hAnsi="Times New Roman" w:cs="Times New Roman"/>
          <w:i/>
          <w:iCs/>
          <w:color w:val="000000" w:themeColor="text1"/>
          <w:sz w:val="28"/>
          <w:szCs w:val="28"/>
        </w:rPr>
        <w:t>рп</w:t>
      </w:r>
      <w:r w:rsidRPr="00AA5387">
        <w:rPr>
          <w:rFonts w:ascii="Times New Roman" w:eastAsia="Times New Roman" w:hAnsi="Times New Roman" w:cs="Times New Roman"/>
          <w:i/>
          <w:iCs/>
          <w:color w:val="000000" w:themeColor="text1"/>
          <w:sz w:val="28"/>
          <w:szCs w:val="28"/>
          <w:lang w:val="en-US"/>
        </w:rPr>
        <w:t>/2012</w:t>
      </w:r>
      <w:r w:rsidRPr="00AA5387">
        <w:rPr>
          <w:rFonts w:ascii="Times New Roman" w:eastAsia="Times New Roman" w:hAnsi="Times New Roman" w:cs="Times New Roman"/>
          <w:color w:val="000000" w:themeColor="text1"/>
          <w:sz w:val="28"/>
          <w:szCs w:val="28"/>
          <w:lang w:val="en-US"/>
        </w:rPr>
        <w:t xml:space="preserve"> dated January 25, 2012</w:t>
      </w:r>
    </w:p>
    <w:p w14:paraId="154D1B5E" w14:textId="2A9CBB0B" w:rsidR="2AFA4880" w:rsidRPr="00AA5387" w:rsidRDefault="00DB786C" w:rsidP="00DB786C">
      <w:pPr>
        <w:spacing w:line="360" w:lineRule="auto"/>
        <w:ind w:firstLine="709"/>
        <w:jc w:val="both"/>
        <w:rPr>
          <w:rFonts w:ascii="Times New Roman" w:eastAsia="Times New Roman" w:hAnsi="Times New Roman" w:cs="Times New Roman"/>
          <w:color w:val="000000" w:themeColor="text1"/>
          <w:sz w:val="28"/>
          <w:szCs w:val="28"/>
          <w:lang w:val="en-US"/>
        </w:rPr>
      </w:pPr>
      <w:r w:rsidRPr="00AA5387">
        <w:rPr>
          <w:rFonts w:ascii="Times New Roman" w:eastAsia="Times New Roman" w:hAnsi="Times New Roman" w:cs="Times New Roman"/>
          <w:color w:val="000000" w:themeColor="text1"/>
          <w:sz w:val="28"/>
          <w:szCs w:val="28"/>
          <w:lang w:val="en-US"/>
        </w:rPr>
        <w:t xml:space="preserve">The case is based on the constitutional submission of the </w:t>
      </w:r>
      <w:r w:rsidRPr="00AA5387">
        <w:rPr>
          <w:rFonts w:ascii="Times New Roman" w:eastAsia="Times New Roman" w:hAnsi="Times New Roman" w:cs="Times New Roman"/>
          <w:color w:val="000000" w:themeColor="text1"/>
          <w:sz w:val="28"/>
          <w:szCs w:val="28"/>
          <w:lang w:val="en-US"/>
        </w:rPr>
        <w:t>B</w:t>
      </w:r>
      <w:r w:rsidRPr="00AA5387">
        <w:rPr>
          <w:rFonts w:ascii="Times New Roman" w:eastAsia="Times New Roman" w:hAnsi="Times New Roman" w:cs="Times New Roman"/>
          <w:color w:val="000000" w:themeColor="text1"/>
          <w:sz w:val="28"/>
          <w:szCs w:val="28"/>
          <w:lang w:val="en-US"/>
        </w:rPr>
        <w:t>oard of the Pension Fund of Ukraine</w:t>
      </w:r>
      <w:r w:rsidRPr="00AA5387">
        <w:rPr>
          <w:rFonts w:ascii="Times New Roman" w:eastAsia="Times New Roman" w:hAnsi="Times New Roman" w:cs="Times New Roman"/>
          <w:color w:val="000000" w:themeColor="text1"/>
          <w:sz w:val="28"/>
          <w:szCs w:val="28"/>
          <w:lang w:val="en-US"/>
        </w:rPr>
        <w:t xml:space="preserve"> </w:t>
      </w:r>
      <w:r w:rsidR="456D841A" w:rsidRPr="00AA5387">
        <w:rPr>
          <w:rFonts w:ascii="Times New Roman" w:eastAsia="Times New Roman" w:hAnsi="Times New Roman" w:cs="Times New Roman"/>
          <w:color w:val="000000" w:themeColor="text1"/>
          <w:sz w:val="28"/>
          <w:szCs w:val="28"/>
          <w:lang w:val="en-US"/>
        </w:rPr>
        <w:t xml:space="preserve">regarding the official interpretation of the provisions of Article 1, parts one, second, third </w:t>
      </w:r>
      <w:r w:rsidR="0057514D">
        <w:rPr>
          <w:rFonts w:ascii="Times New Roman" w:eastAsia="Times New Roman" w:hAnsi="Times New Roman" w:cs="Times New Roman"/>
          <w:color w:val="000000" w:themeColor="text1"/>
          <w:sz w:val="28"/>
          <w:szCs w:val="28"/>
          <w:lang w:val="en-US"/>
        </w:rPr>
        <w:t xml:space="preserve">of </w:t>
      </w:r>
      <w:r w:rsidRPr="00AA5387">
        <w:rPr>
          <w:rFonts w:ascii="Times New Roman" w:eastAsia="Times New Roman" w:hAnsi="Times New Roman" w:cs="Times New Roman"/>
          <w:color w:val="000000" w:themeColor="text1"/>
          <w:sz w:val="28"/>
          <w:szCs w:val="28"/>
          <w:lang w:val="en-US"/>
        </w:rPr>
        <w:t>A</w:t>
      </w:r>
      <w:r w:rsidR="456D841A" w:rsidRPr="00AA5387">
        <w:rPr>
          <w:rFonts w:ascii="Times New Roman" w:eastAsia="Times New Roman" w:hAnsi="Times New Roman" w:cs="Times New Roman"/>
          <w:color w:val="000000" w:themeColor="text1"/>
          <w:sz w:val="28"/>
          <w:szCs w:val="28"/>
          <w:lang w:val="en-US"/>
        </w:rPr>
        <w:t xml:space="preserve">rticle 95, part two of </w:t>
      </w:r>
      <w:r w:rsidRPr="00AA5387">
        <w:rPr>
          <w:rFonts w:ascii="Times New Roman" w:eastAsia="Times New Roman" w:hAnsi="Times New Roman" w:cs="Times New Roman"/>
          <w:color w:val="000000" w:themeColor="text1"/>
          <w:sz w:val="28"/>
          <w:szCs w:val="28"/>
          <w:lang w:val="en-US"/>
        </w:rPr>
        <w:t>A</w:t>
      </w:r>
      <w:r w:rsidR="456D841A" w:rsidRPr="00AA5387">
        <w:rPr>
          <w:rFonts w:ascii="Times New Roman" w:eastAsia="Times New Roman" w:hAnsi="Times New Roman" w:cs="Times New Roman"/>
          <w:color w:val="000000" w:themeColor="text1"/>
          <w:sz w:val="28"/>
          <w:szCs w:val="28"/>
          <w:lang w:val="en-US"/>
        </w:rPr>
        <w:t xml:space="preserve">rticle 96, paragraphs 2, 3, 6 of </w:t>
      </w:r>
      <w:r w:rsidRPr="00AA5387">
        <w:rPr>
          <w:rFonts w:ascii="Times New Roman" w:eastAsia="Times New Roman" w:hAnsi="Times New Roman" w:cs="Times New Roman"/>
          <w:color w:val="000000" w:themeColor="text1"/>
          <w:sz w:val="28"/>
          <w:szCs w:val="28"/>
          <w:lang w:val="en-US"/>
        </w:rPr>
        <w:t>A</w:t>
      </w:r>
      <w:r w:rsidR="456D841A" w:rsidRPr="00AA5387">
        <w:rPr>
          <w:rFonts w:ascii="Times New Roman" w:eastAsia="Times New Roman" w:hAnsi="Times New Roman" w:cs="Times New Roman"/>
          <w:color w:val="000000" w:themeColor="text1"/>
          <w:sz w:val="28"/>
          <w:szCs w:val="28"/>
          <w:lang w:val="en-US"/>
        </w:rPr>
        <w:t xml:space="preserve">rticle 116, part two of </w:t>
      </w:r>
      <w:r w:rsidRPr="00AA5387">
        <w:rPr>
          <w:rFonts w:ascii="Times New Roman" w:eastAsia="Times New Roman" w:hAnsi="Times New Roman" w:cs="Times New Roman"/>
          <w:color w:val="000000" w:themeColor="text1"/>
          <w:sz w:val="28"/>
          <w:szCs w:val="28"/>
          <w:lang w:val="en-US"/>
        </w:rPr>
        <w:t>A</w:t>
      </w:r>
      <w:r w:rsidR="456D841A" w:rsidRPr="00AA5387">
        <w:rPr>
          <w:rFonts w:ascii="Times New Roman" w:eastAsia="Times New Roman" w:hAnsi="Times New Roman" w:cs="Times New Roman"/>
          <w:color w:val="000000" w:themeColor="text1"/>
          <w:sz w:val="28"/>
          <w:szCs w:val="28"/>
          <w:lang w:val="en-US"/>
        </w:rPr>
        <w:t xml:space="preserve">rticle 124, part one of </w:t>
      </w:r>
      <w:r w:rsidRPr="00AA5387">
        <w:rPr>
          <w:rFonts w:ascii="Times New Roman" w:eastAsia="Times New Roman" w:hAnsi="Times New Roman" w:cs="Times New Roman"/>
          <w:color w:val="000000" w:themeColor="text1"/>
          <w:sz w:val="28"/>
          <w:szCs w:val="28"/>
          <w:lang w:val="en-US"/>
        </w:rPr>
        <w:t>A</w:t>
      </w:r>
      <w:r w:rsidR="456D841A" w:rsidRPr="00AA5387">
        <w:rPr>
          <w:rFonts w:ascii="Times New Roman" w:eastAsia="Times New Roman" w:hAnsi="Times New Roman" w:cs="Times New Roman"/>
          <w:color w:val="000000" w:themeColor="text1"/>
          <w:sz w:val="28"/>
          <w:szCs w:val="28"/>
          <w:lang w:val="en-US"/>
        </w:rPr>
        <w:t>rticle 129 of the Constitution of Ukraine, paragraph 5 of part one of Article 4 of the Budget Code of Ukraine, paragraph 2 of part one of Article 9 of the Code of Administrative Procedure of Ukraine in systemic connection with certain provisions of the Constitution of Ukraine in the aspect of the following issues:</w:t>
      </w:r>
    </w:p>
    <w:p w14:paraId="054CE658" w14:textId="6441A63D" w:rsidR="2AFA4880" w:rsidRPr="00AA5387" w:rsidRDefault="456D841A" w:rsidP="00DB786C">
      <w:pPr>
        <w:spacing w:line="360" w:lineRule="auto"/>
        <w:ind w:firstLine="709"/>
        <w:jc w:val="both"/>
        <w:rPr>
          <w:rFonts w:ascii="Times New Roman" w:eastAsia="Times New Roman" w:hAnsi="Times New Roman" w:cs="Times New Roman"/>
          <w:color w:val="000000" w:themeColor="text1"/>
          <w:sz w:val="28"/>
          <w:szCs w:val="28"/>
          <w:lang w:val="en-US"/>
        </w:rPr>
      </w:pPr>
      <w:r w:rsidRPr="00AA5387">
        <w:rPr>
          <w:rFonts w:ascii="Times New Roman" w:eastAsia="Times New Roman" w:hAnsi="Times New Roman" w:cs="Times New Roman"/>
          <w:color w:val="000000" w:themeColor="text1"/>
          <w:sz w:val="28"/>
          <w:szCs w:val="28"/>
          <w:lang w:val="en-US"/>
        </w:rPr>
        <w:t xml:space="preserve"> - whether the state is authorized to establish the content and </w:t>
      </w:r>
      <w:r w:rsidR="00DB786C" w:rsidRPr="00AA5387">
        <w:rPr>
          <w:rFonts w:ascii="Times New Roman" w:eastAsia="Times New Roman" w:hAnsi="Times New Roman" w:cs="Times New Roman"/>
          <w:color w:val="000000" w:themeColor="text1"/>
          <w:sz w:val="28"/>
          <w:szCs w:val="28"/>
          <w:lang w:val="en-US"/>
        </w:rPr>
        <w:t>the volume</w:t>
      </w:r>
      <w:r w:rsidR="00DB786C" w:rsidRPr="00AA5387">
        <w:rPr>
          <w:rFonts w:ascii="Times New Roman" w:eastAsia="Times New Roman" w:hAnsi="Times New Roman" w:cs="Times New Roman"/>
          <w:color w:val="000000" w:themeColor="text1"/>
          <w:sz w:val="28"/>
          <w:szCs w:val="28"/>
          <w:lang w:val="uk-UA"/>
        </w:rPr>
        <w:t xml:space="preserve"> </w:t>
      </w:r>
      <w:r w:rsidRPr="00AA5387">
        <w:rPr>
          <w:rFonts w:ascii="Times New Roman" w:eastAsia="Times New Roman" w:hAnsi="Times New Roman" w:cs="Times New Roman"/>
          <w:color w:val="000000" w:themeColor="text1"/>
          <w:sz w:val="28"/>
          <w:szCs w:val="28"/>
          <w:lang w:val="en-US"/>
        </w:rPr>
        <w:t>of social payments depending on its socio-economic capabilities;</w:t>
      </w:r>
    </w:p>
    <w:p w14:paraId="45EEDC91" w14:textId="45A28C9A" w:rsidR="2AFA4880" w:rsidRPr="00AA5387" w:rsidRDefault="456D841A" w:rsidP="00DB786C">
      <w:pPr>
        <w:spacing w:line="360" w:lineRule="auto"/>
        <w:ind w:firstLine="709"/>
        <w:jc w:val="both"/>
        <w:rPr>
          <w:rFonts w:ascii="Times New Roman" w:eastAsia="Times New Roman" w:hAnsi="Times New Roman" w:cs="Times New Roman"/>
          <w:color w:val="000000" w:themeColor="text1"/>
          <w:sz w:val="28"/>
          <w:szCs w:val="28"/>
          <w:lang w:val="en-US"/>
        </w:rPr>
      </w:pPr>
      <w:r w:rsidRPr="00AA5387">
        <w:rPr>
          <w:rFonts w:ascii="Times New Roman" w:eastAsia="Times New Roman" w:hAnsi="Times New Roman" w:cs="Times New Roman"/>
          <w:color w:val="000000" w:themeColor="text1"/>
          <w:sz w:val="28"/>
          <w:szCs w:val="28"/>
          <w:lang w:val="en-US"/>
        </w:rPr>
        <w:t xml:space="preserve"> - whether the state has the right to change the order and </w:t>
      </w:r>
      <w:r w:rsidR="00DB786C" w:rsidRPr="00AA5387">
        <w:rPr>
          <w:rFonts w:ascii="Times New Roman" w:eastAsia="Times New Roman" w:hAnsi="Times New Roman" w:cs="Times New Roman"/>
          <w:color w:val="000000" w:themeColor="text1"/>
          <w:sz w:val="28"/>
          <w:szCs w:val="28"/>
          <w:lang w:val="en-GB"/>
        </w:rPr>
        <w:t xml:space="preserve">the </w:t>
      </w:r>
      <w:r w:rsidRPr="00AA5387">
        <w:rPr>
          <w:rFonts w:ascii="Times New Roman" w:eastAsia="Times New Roman" w:hAnsi="Times New Roman" w:cs="Times New Roman"/>
          <w:color w:val="000000" w:themeColor="text1"/>
          <w:sz w:val="28"/>
          <w:szCs w:val="28"/>
          <w:lang w:val="en-US"/>
        </w:rPr>
        <w:t xml:space="preserve">amount of existing social benefits and </w:t>
      </w:r>
      <w:r w:rsidR="001607F9">
        <w:rPr>
          <w:rFonts w:ascii="Times New Roman" w:eastAsia="Times New Roman" w:hAnsi="Times New Roman" w:cs="Times New Roman"/>
          <w:color w:val="000000" w:themeColor="text1"/>
          <w:sz w:val="28"/>
          <w:szCs w:val="28"/>
          <w:lang w:val="en-GB"/>
        </w:rPr>
        <w:t>aid</w:t>
      </w:r>
      <w:r w:rsidRPr="00AA5387">
        <w:rPr>
          <w:rFonts w:ascii="Times New Roman" w:eastAsia="Times New Roman" w:hAnsi="Times New Roman" w:cs="Times New Roman"/>
          <w:color w:val="000000" w:themeColor="text1"/>
          <w:sz w:val="28"/>
          <w:szCs w:val="28"/>
          <w:lang w:val="en-US"/>
        </w:rPr>
        <w:t xml:space="preserve"> financed from the State Budget of Ukraine;</w:t>
      </w:r>
    </w:p>
    <w:p w14:paraId="557D299F" w14:textId="6FD1E523" w:rsidR="2AFA4880" w:rsidRPr="00AA5387" w:rsidRDefault="456D841A" w:rsidP="00DB786C">
      <w:pPr>
        <w:spacing w:line="360" w:lineRule="auto"/>
        <w:ind w:firstLine="709"/>
        <w:jc w:val="both"/>
        <w:rPr>
          <w:rFonts w:ascii="Times New Roman" w:eastAsia="Times New Roman" w:hAnsi="Times New Roman" w:cs="Times New Roman"/>
          <w:color w:val="000000" w:themeColor="text1"/>
          <w:sz w:val="28"/>
          <w:szCs w:val="28"/>
          <w:lang w:val="en-US"/>
        </w:rPr>
      </w:pPr>
      <w:r w:rsidRPr="00AA5387">
        <w:rPr>
          <w:rFonts w:ascii="Times New Roman" w:eastAsia="Times New Roman" w:hAnsi="Times New Roman" w:cs="Times New Roman"/>
          <w:color w:val="000000" w:themeColor="text1"/>
          <w:sz w:val="28"/>
          <w:szCs w:val="28"/>
          <w:lang w:val="en-US"/>
        </w:rPr>
        <w:t xml:space="preserve"> - </w:t>
      </w:r>
      <w:r w:rsidR="00DB786C" w:rsidRPr="00AA5387">
        <w:rPr>
          <w:rFonts w:ascii="Times New Roman" w:eastAsia="Times New Roman" w:hAnsi="Times New Roman" w:cs="Times New Roman"/>
          <w:color w:val="000000" w:themeColor="text1"/>
          <w:sz w:val="28"/>
          <w:szCs w:val="28"/>
          <w:lang w:val="en-US"/>
        </w:rPr>
        <w:t>whether</w:t>
      </w:r>
      <w:r w:rsidRPr="00AA5387">
        <w:rPr>
          <w:rFonts w:ascii="Times New Roman" w:eastAsia="Times New Roman" w:hAnsi="Times New Roman" w:cs="Times New Roman"/>
          <w:color w:val="000000" w:themeColor="text1"/>
          <w:sz w:val="28"/>
          <w:szCs w:val="28"/>
          <w:lang w:val="en-US"/>
        </w:rPr>
        <w:t xml:space="preserve"> the </w:t>
      </w:r>
      <w:r w:rsidR="00DB786C" w:rsidRPr="00AA5387">
        <w:rPr>
          <w:rFonts w:ascii="Times New Roman" w:eastAsia="Times New Roman" w:hAnsi="Times New Roman" w:cs="Times New Roman"/>
          <w:color w:val="000000" w:themeColor="text1"/>
          <w:sz w:val="28"/>
          <w:szCs w:val="28"/>
          <w:lang w:val="en-US"/>
        </w:rPr>
        <w:t>bylaws</w:t>
      </w:r>
      <w:r w:rsidRPr="00AA5387">
        <w:rPr>
          <w:rFonts w:ascii="Times New Roman" w:eastAsia="Times New Roman" w:hAnsi="Times New Roman" w:cs="Times New Roman"/>
          <w:color w:val="000000" w:themeColor="text1"/>
          <w:sz w:val="28"/>
          <w:szCs w:val="28"/>
          <w:lang w:val="en-US"/>
        </w:rPr>
        <w:t xml:space="preserve"> of the Cabinet of Ministers of Ukraine on social protection of citizens issued in pursuance of the requirements of the Budget Code of Ukraine, the </w:t>
      </w:r>
      <w:r w:rsidR="001607F9">
        <w:rPr>
          <w:rFonts w:ascii="Times New Roman" w:eastAsia="Times New Roman" w:hAnsi="Times New Roman" w:cs="Times New Roman"/>
          <w:color w:val="000000" w:themeColor="text1"/>
          <w:sz w:val="28"/>
          <w:szCs w:val="28"/>
          <w:lang w:val="en-US"/>
        </w:rPr>
        <w:t>l</w:t>
      </w:r>
      <w:r w:rsidRPr="00AA5387">
        <w:rPr>
          <w:rFonts w:ascii="Times New Roman" w:eastAsia="Times New Roman" w:hAnsi="Times New Roman" w:cs="Times New Roman"/>
          <w:color w:val="000000" w:themeColor="text1"/>
          <w:sz w:val="28"/>
          <w:szCs w:val="28"/>
          <w:lang w:val="en-US"/>
        </w:rPr>
        <w:t xml:space="preserve">aw </w:t>
      </w:r>
      <w:r w:rsidR="00DB786C" w:rsidRPr="00AA5387">
        <w:rPr>
          <w:rFonts w:ascii="Times New Roman" w:eastAsia="Times New Roman" w:hAnsi="Times New Roman" w:cs="Times New Roman"/>
          <w:color w:val="000000" w:themeColor="text1"/>
          <w:sz w:val="28"/>
          <w:szCs w:val="28"/>
          <w:lang w:val="en-US"/>
        </w:rPr>
        <w:t>o</w:t>
      </w:r>
      <w:r w:rsidRPr="00AA5387">
        <w:rPr>
          <w:rFonts w:ascii="Times New Roman" w:eastAsia="Times New Roman" w:hAnsi="Times New Roman" w:cs="Times New Roman"/>
          <w:color w:val="000000" w:themeColor="text1"/>
          <w:sz w:val="28"/>
          <w:szCs w:val="28"/>
          <w:lang w:val="en-US"/>
        </w:rPr>
        <w:t xml:space="preserve">n the State Budget of Ukraine for the corresponding year and other laws of Ukraine </w:t>
      </w:r>
      <w:r w:rsidR="00DB786C" w:rsidRPr="00AA5387">
        <w:rPr>
          <w:rFonts w:ascii="Times New Roman" w:eastAsia="Times New Roman" w:hAnsi="Times New Roman" w:cs="Times New Roman"/>
          <w:color w:val="000000" w:themeColor="text1"/>
          <w:sz w:val="28"/>
          <w:szCs w:val="28"/>
          <w:lang w:val="en-US"/>
        </w:rPr>
        <w:t xml:space="preserve">are </w:t>
      </w:r>
      <w:r w:rsidRPr="00AA5387">
        <w:rPr>
          <w:rFonts w:ascii="Times New Roman" w:eastAsia="Times New Roman" w:hAnsi="Times New Roman" w:cs="Times New Roman"/>
          <w:color w:val="000000" w:themeColor="text1"/>
          <w:sz w:val="28"/>
          <w:szCs w:val="28"/>
          <w:lang w:val="en-US"/>
        </w:rPr>
        <w:t xml:space="preserve">binding for the </w:t>
      </w:r>
      <w:r w:rsidR="00DB786C" w:rsidRPr="00AA5387">
        <w:rPr>
          <w:rFonts w:ascii="Times New Roman" w:eastAsia="Times New Roman" w:hAnsi="Times New Roman" w:cs="Times New Roman"/>
          <w:color w:val="000000" w:themeColor="text1"/>
          <w:sz w:val="28"/>
          <w:szCs w:val="28"/>
          <w:lang w:val="en-US"/>
        </w:rPr>
        <w:t xml:space="preserve">application by </w:t>
      </w:r>
      <w:r w:rsidRPr="00AA5387">
        <w:rPr>
          <w:rFonts w:ascii="Times New Roman" w:eastAsia="Times New Roman" w:hAnsi="Times New Roman" w:cs="Times New Roman"/>
          <w:color w:val="000000" w:themeColor="text1"/>
          <w:sz w:val="28"/>
          <w:szCs w:val="28"/>
          <w:lang w:val="en-US"/>
        </w:rPr>
        <w:t>courts of Ukraine.</w:t>
      </w:r>
    </w:p>
    <w:p w14:paraId="76B74B87" w14:textId="77777777" w:rsidR="00DB786C" w:rsidRPr="00AA5387" w:rsidRDefault="456D841A" w:rsidP="00DB786C">
      <w:pPr>
        <w:spacing w:line="360" w:lineRule="auto"/>
        <w:ind w:firstLine="709"/>
        <w:jc w:val="both"/>
        <w:rPr>
          <w:rFonts w:ascii="Times New Roman" w:eastAsia="Times New Roman" w:hAnsi="Times New Roman" w:cs="Times New Roman"/>
          <w:color w:val="000000" w:themeColor="text1"/>
          <w:sz w:val="28"/>
          <w:szCs w:val="28"/>
          <w:lang w:val="en-US"/>
        </w:rPr>
      </w:pPr>
      <w:r w:rsidRPr="00AA5387">
        <w:rPr>
          <w:rFonts w:ascii="Times New Roman" w:eastAsia="Times New Roman" w:hAnsi="Times New Roman" w:cs="Times New Roman"/>
          <w:color w:val="000000" w:themeColor="text1"/>
          <w:sz w:val="28"/>
          <w:szCs w:val="28"/>
          <w:lang w:val="en-US"/>
        </w:rPr>
        <w:t xml:space="preserve">One of the </w:t>
      </w:r>
      <w:r w:rsidR="00DB786C" w:rsidRPr="00AA5387">
        <w:rPr>
          <w:rFonts w:ascii="Times New Roman" w:eastAsia="Times New Roman" w:hAnsi="Times New Roman" w:cs="Times New Roman"/>
          <w:color w:val="000000" w:themeColor="text1"/>
          <w:sz w:val="28"/>
          <w:szCs w:val="28"/>
          <w:lang w:val="en-GB"/>
        </w:rPr>
        <w:t xml:space="preserve">important </w:t>
      </w:r>
      <w:r w:rsidRPr="00AA5387">
        <w:rPr>
          <w:rFonts w:ascii="Times New Roman" w:eastAsia="Times New Roman" w:hAnsi="Times New Roman" w:cs="Times New Roman"/>
          <w:color w:val="000000" w:themeColor="text1"/>
          <w:sz w:val="28"/>
          <w:szCs w:val="28"/>
          <w:lang w:val="en-US"/>
        </w:rPr>
        <w:t xml:space="preserve">elements of the rule of law is </w:t>
      </w:r>
      <w:r w:rsidR="00DB786C" w:rsidRPr="00AA5387">
        <w:rPr>
          <w:rFonts w:ascii="Times New Roman" w:eastAsia="Times New Roman" w:hAnsi="Times New Roman" w:cs="Times New Roman"/>
          <w:color w:val="000000" w:themeColor="text1"/>
          <w:sz w:val="28"/>
          <w:szCs w:val="28"/>
          <w:lang w:val="en-US"/>
        </w:rPr>
        <w:t xml:space="preserve">also </w:t>
      </w:r>
      <w:r w:rsidRPr="00AA5387">
        <w:rPr>
          <w:rFonts w:ascii="Times New Roman" w:eastAsia="Times New Roman" w:hAnsi="Times New Roman" w:cs="Times New Roman"/>
          <w:color w:val="000000" w:themeColor="text1"/>
          <w:sz w:val="28"/>
          <w:szCs w:val="28"/>
          <w:lang w:val="en-US"/>
        </w:rPr>
        <w:t xml:space="preserve">the </w:t>
      </w:r>
      <w:r w:rsidRPr="00AA5387">
        <w:rPr>
          <w:rFonts w:ascii="Times New Roman" w:eastAsia="Times New Roman" w:hAnsi="Times New Roman" w:cs="Times New Roman"/>
          <w:i/>
          <w:iCs/>
          <w:color w:val="000000" w:themeColor="text1"/>
          <w:sz w:val="28"/>
          <w:szCs w:val="28"/>
          <w:lang w:val="en-US"/>
        </w:rPr>
        <w:t>principle of proportionality,</w:t>
      </w:r>
      <w:r w:rsidRPr="00AA5387">
        <w:rPr>
          <w:rFonts w:ascii="Times New Roman" w:eastAsia="Times New Roman" w:hAnsi="Times New Roman" w:cs="Times New Roman"/>
          <w:color w:val="000000" w:themeColor="text1"/>
          <w:sz w:val="28"/>
          <w:szCs w:val="28"/>
          <w:lang w:val="en-US"/>
        </w:rPr>
        <w:t xml:space="preserve"> which in the field of social protection means, in particular, that the </w:t>
      </w:r>
      <w:r w:rsidRPr="00AA5387">
        <w:rPr>
          <w:rFonts w:ascii="Times New Roman" w:eastAsia="Times New Roman" w:hAnsi="Times New Roman" w:cs="Times New Roman"/>
          <w:color w:val="000000" w:themeColor="text1"/>
          <w:sz w:val="28"/>
          <w:szCs w:val="28"/>
          <w:lang w:val="en-US"/>
        </w:rPr>
        <w:lastRenderedPageBreak/>
        <w:t xml:space="preserve">measures provided for in normative legal acts should be aimed at achieving a legitimate goal and should be commensurate with it. </w:t>
      </w:r>
    </w:p>
    <w:p w14:paraId="0D1E2B31" w14:textId="43E43E00" w:rsidR="00DB786C" w:rsidRPr="00AA5387" w:rsidRDefault="456D841A" w:rsidP="00DB786C">
      <w:pPr>
        <w:spacing w:line="360" w:lineRule="auto"/>
        <w:ind w:firstLine="709"/>
        <w:jc w:val="both"/>
        <w:rPr>
          <w:rFonts w:ascii="Times New Roman" w:eastAsia="Times New Roman" w:hAnsi="Times New Roman" w:cs="Times New Roman"/>
          <w:color w:val="000000" w:themeColor="text1"/>
          <w:sz w:val="28"/>
          <w:szCs w:val="28"/>
          <w:lang w:val="en-US"/>
        </w:rPr>
      </w:pPr>
      <w:r w:rsidRPr="00AA5387">
        <w:rPr>
          <w:rFonts w:ascii="Times New Roman" w:eastAsia="Times New Roman" w:hAnsi="Times New Roman" w:cs="Times New Roman"/>
          <w:color w:val="000000" w:themeColor="text1"/>
          <w:sz w:val="28"/>
          <w:szCs w:val="28"/>
          <w:lang w:val="en-US"/>
        </w:rPr>
        <w:t xml:space="preserve">Therefore, in the aspect of the constitutional </w:t>
      </w:r>
      <w:r w:rsidR="00DB786C" w:rsidRPr="00AA5387">
        <w:rPr>
          <w:rFonts w:ascii="Times New Roman" w:eastAsia="Times New Roman" w:hAnsi="Times New Roman" w:cs="Times New Roman"/>
          <w:color w:val="000000" w:themeColor="text1"/>
          <w:sz w:val="28"/>
          <w:szCs w:val="28"/>
          <w:lang w:val="en-US"/>
        </w:rPr>
        <w:t>submission</w:t>
      </w:r>
      <w:r w:rsidRPr="00AA5387">
        <w:rPr>
          <w:rFonts w:ascii="Times New Roman" w:eastAsia="Times New Roman" w:hAnsi="Times New Roman" w:cs="Times New Roman"/>
          <w:color w:val="000000" w:themeColor="text1"/>
          <w:sz w:val="28"/>
          <w:szCs w:val="28"/>
          <w:lang w:val="en-US"/>
        </w:rPr>
        <w:t xml:space="preserve"> of the provision of Article 1, part one, third </w:t>
      </w:r>
      <w:r w:rsidR="00DB786C" w:rsidRPr="00AA5387">
        <w:rPr>
          <w:rFonts w:ascii="Times New Roman" w:eastAsia="Times New Roman" w:hAnsi="Times New Roman" w:cs="Times New Roman"/>
          <w:color w:val="000000" w:themeColor="text1"/>
          <w:sz w:val="28"/>
          <w:szCs w:val="28"/>
          <w:lang w:val="en-US"/>
        </w:rPr>
        <w:t>of the A</w:t>
      </w:r>
      <w:r w:rsidRPr="00AA5387">
        <w:rPr>
          <w:rFonts w:ascii="Times New Roman" w:eastAsia="Times New Roman" w:hAnsi="Times New Roman" w:cs="Times New Roman"/>
          <w:color w:val="000000" w:themeColor="text1"/>
          <w:sz w:val="28"/>
          <w:szCs w:val="28"/>
          <w:lang w:val="en-US"/>
        </w:rPr>
        <w:t>rticle 95 of the Constitution of Ukraine in system</w:t>
      </w:r>
      <w:r w:rsidR="001607F9">
        <w:rPr>
          <w:rFonts w:ascii="Times New Roman" w:eastAsia="Times New Roman" w:hAnsi="Times New Roman" w:cs="Times New Roman"/>
          <w:color w:val="000000" w:themeColor="text1"/>
          <w:sz w:val="28"/>
          <w:szCs w:val="28"/>
          <w:lang w:val="en-US"/>
        </w:rPr>
        <w:t>ic</w:t>
      </w:r>
      <w:r w:rsidRPr="00AA5387">
        <w:rPr>
          <w:rFonts w:ascii="Times New Roman" w:eastAsia="Times New Roman" w:hAnsi="Times New Roman" w:cs="Times New Roman"/>
          <w:color w:val="000000" w:themeColor="text1"/>
          <w:sz w:val="28"/>
          <w:szCs w:val="28"/>
          <w:lang w:val="en-US"/>
        </w:rPr>
        <w:t xml:space="preserve"> connection with the provisions of </w:t>
      </w:r>
      <w:r w:rsidR="00DB786C" w:rsidRPr="00AA5387">
        <w:rPr>
          <w:rFonts w:ascii="Times New Roman" w:eastAsia="Times New Roman" w:hAnsi="Times New Roman" w:cs="Times New Roman"/>
          <w:color w:val="000000" w:themeColor="text1"/>
          <w:sz w:val="28"/>
          <w:szCs w:val="28"/>
          <w:lang w:val="en-US"/>
        </w:rPr>
        <w:t>A</w:t>
      </w:r>
      <w:r w:rsidRPr="00AA5387">
        <w:rPr>
          <w:rFonts w:ascii="Times New Roman" w:eastAsia="Times New Roman" w:hAnsi="Times New Roman" w:cs="Times New Roman"/>
          <w:color w:val="000000" w:themeColor="text1"/>
          <w:sz w:val="28"/>
          <w:szCs w:val="28"/>
          <w:lang w:val="en-US"/>
        </w:rPr>
        <w:t xml:space="preserve">rticle 3, part one of Article 17, part three of Article 22, Articles 46, 48 of the </w:t>
      </w:r>
      <w:r w:rsidR="00DB786C" w:rsidRPr="00AA5387">
        <w:rPr>
          <w:rFonts w:ascii="Times New Roman" w:eastAsia="Times New Roman" w:hAnsi="Times New Roman" w:cs="Times New Roman"/>
          <w:color w:val="000000" w:themeColor="text1"/>
          <w:sz w:val="28"/>
          <w:szCs w:val="28"/>
          <w:lang w:val="en-US"/>
        </w:rPr>
        <w:t>Constitution</w:t>
      </w:r>
      <w:r w:rsidRPr="00AA5387">
        <w:rPr>
          <w:rFonts w:ascii="Times New Roman" w:eastAsia="Times New Roman" w:hAnsi="Times New Roman" w:cs="Times New Roman"/>
          <w:color w:val="000000" w:themeColor="text1"/>
          <w:sz w:val="28"/>
          <w:szCs w:val="28"/>
          <w:lang w:val="en-US"/>
        </w:rPr>
        <w:t xml:space="preserve"> of Ukraine should be understood in such a way that one of the features of Ukraine as a social state is the provision of general social needs in the field of social protection at the expense of the State Budget of Ukraine based on the financial capabilities of the state;</w:t>
      </w:r>
      <w:r w:rsidR="0A639638" w:rsidRPr="00AA5387">
        <w:rPr>
          <w:rFonts w:ascii="Times New Roman" w:eastAsia="Times New Roman" w:hAnsi="Times New Roman" w:cs="Times New Roman"/>
          <w:color w:val="000000" w:themeColor="text1"/>
          <w:sz w:val="28"/>
          <w:szCs w:val="28"/>
          <w:lang w:val="en-US"/>
        </w:rPr>
        <w:t xml:space="preserve"> </w:t>
      </w:r>
    </w:p>
    <w:p w14:paraId="208B7315" w14:textId="3D176C2B" w:rsidR="00DB786C" w:rsidRPr="00AA5387" w:rsidRDefault="00DB786C" w:rsidP="00DB786C">
      <w:pPr>
        <w:spacing w:line="360" w:lineRule="auto"/>
        <w:ind w:firstLine="709"/>
        <w:jc w:val="both"/>
        <w:rPr>
          <w:rFonts w:ascii="Times New Roman" w:eastAsia="Times New Roman" w:hAnsi="Times New Roman" w:cs="Times New Roman"/>
          <w:color w:val="000000" w:themeColor="text1"/>
          <w:sz w:val="28"/>
          <w:szCs w:val="28"/>
          <w:lang w:val="en-US"/>
        </w:rPr>
      </w:pPr>
      <w:r w:rsidRPr="00AA5387">
        <w:rPr>
          <w:rFonts w:ascii="Times New Roman" w:eastAsia="Times New Roman" w:hAnsi="Times New Roman" w:cs="Times New Roman"/>
          <w:color w:val="000000" w:themeColor="text1"/>
          <w:sz w:val="28"/>
          <w:szCs w:val="28"/>
          <w:lang w:val="en-US"/>
        </w:rPr>
        <w:t xml:space="preserve">- </w:t>
      </w:r>
      <w:r w:rsidR="0A639638" w:rsidRPr="00AA5387">
        <w:rPr>
          <w:rFonts w:ascii="Times New Roman" w:eastAsia="Times New Roman" w:hAnsi="Times New Roman" w:cs="Times New Roman"/>
          <w:color w:val="000000" w:themeColor="text1"/>
          <w:sz w:val="28"/>
          <w:szCs w:val="28"/>
          <w:lang w:val="en-US"/>
        </w:rPr>
        <w:t xml:space="preserve">in the aspect of the constitutional </w:t>
      </w:r>
      <w:r w:rsidRPr="00AA5387">
        <w:rPr>
          <w:rFonts w:ascii="Times New Roman" w:eastAsia="Times New Roman" w:hAnsi="Times New Roman" w:cs="Times New Roman"/>
          <w:color w:val="000000" w:themeColor="text1"/>
          <w:sz w:val="28"/>
          <w:szCs w:val="28"/>
          <w:lang w:val="en-US"/>
        </w:rPr>
        <w:t>submission</w:t>
      </w:r>
      <w:r w:rsidR="0A639638" w:rsidRPr="00AA5387">
        <w:rPr>
          <w:rFonts w:ascii="Times New Roman" w:eastAsia="Times New Roman" w:hAnsi="Times New Roman" w:cs="Times New Roman"/>
          <w:color w:val="000000" w:themeColor="text1"/>
          <w:sz w:val="28"/>
          <w:szCs w:val="28"/>
          <w:lang w:val="en-US"/>
        </w:rPr>
        <w:t xml:space="preserve"> of the provisions of part two of Article 96, paragraphs 2, 3, 6 of Article 116 of the Constitution of Ukraine, it should be understood that the powers of the Cabinet of Ministers of Ukraine to </w:t>
      </w:r>
      <w:r w:rsidRPr="00AA5387">
        <w:rPr>
          <w:rFonts w:ascii="Times New Roman" w:eastAsia="Times New Roman" w:hAnsi="Times New Roman" w:cs="Times New Roman"/>
          <w:color w:val="000000" w:themeColor="text1"/>
          <w:sz w:val="28"/>
          <w:szCs w:val="28"/>
          <w:lang w:val="en-US"/>
        </w:rPr>
        <w:t xml:space="preserve">elaborate </w:t>
      </w:r>
      <w:r w:rsidR="0A639638" w:rsidRPr="00AA5387">
        <w:rPr>
          <w:rFonts w:ascii="Times New Roman" w:eastAsia="Times New Roman" w:hAnsi="Times New Roman" w:cs="Times New Roman"/>
          <w:color w:val="000000" w:themeColor="text1"/>
          <w:sz w:val="28"/>
          <w:szCs w:val="28"/>
          <w:lang w:val="en-US"/>
        </w:rPr>
        <w:t xml:space="preserve">a draft law on the State Budget of Ukraine and ensure the implementation of the relevant law are related to its functions, including the implementation of policies in the field of social protection and in other areas. </w:t>
      </w:r>
      <w:r w:rsidRPr="00AA5387">
        <w:rPr>
          <w:rFonts w:ascii="Times New Roman" w:eastAsia="Times New Roman" w:hAnsi="Times New Roman" w:cs="Times New Roman"/>
          <w:color w:val="000000" w:themeColor="text1"/>
          <w:sz w:val="28"/>
          <w:szCs w:val="28"/>
          <w:lang w:val="en-US"/>
        </w:rPr>
        <w:t>Thus, t</w:t>
      </w:r>
      <w:r w:rsidR="0A639638" w:rsidRPr="00AA5387">
        <w:rPr>
          <w:rFonts w:ascii="Times New Roman" w:eastAsia="Times New Roman" w:hAnsi="Times New Roman" w:cs="Times New Roman"/>
          <w:color w:val="000000" w:themeColor="text1"/>
          <w:sz w:val="28"/>
          <w:szCs w:val="28"/>
          <w:lang w:val="en-US"/>
        </w:rPr>
        <w:t xml:space="preserve">he Cabinet of Ministers of Ukraine regulates the order and </w:t>
      </w:r>
      <w:r w:rsidRPr="00AA5387">
        <w:rPr>
          <w:rFonts w:ascii="Times New Roman" w:eastAsia="Times New Roman" w:hAnsi="Times New Roman" w:cs="Times New Roman"/>
          <w:color w:val="000000" w:themeColor="text1"/>
          <w:sz w:val="28"/>
          <w:szCs w:val="28"/>
          <w:lang w:val="en-US"/>
        </w:rPr>
        <w:t xml:space="preserve">the </w:t>
      </w:r>
      <w:r w:rsidR="0A639638" w:rsidRPr="00AA5387">
        <w:rPr>
          <w:rFonts w:ascii="Times New Roman" w:eastAsia="Times New Roman" w:hAnsi="Times New Roman" w:cs="Times New Roman"/>
          <w:color w:val="000000" w:themeColor="text1"/>
          <w:sz w:val="28"/>
          <w:szCs w:val="28"/>
          <w:lang w:val="en-US"/>
        </w:rPr>
        <w:t xml:space="preserve">amount </w:t>
      </w:r>
      <w:r w:rsidRPr="00AA5387">
        <w:rPr>
          <w:rFonts w:ascii="Times New Roman" w:eastAsia="Times New Roman" w:hAnsi="Times New Roman" w:cs="Times New Roman"/>
          <w:color w:val="000000" w:themeColor="text1"/>
          <w:sz w:val="28"/>
          <w:szCs w:val="28"/>
          <w:lang w:val="en-US"/>
        </w:rPr>
        <w:t xml:space="preserve">(number) </w:t>
      </w:r>
      <w:r w:rsidR="0A639638" w:rsidRPr="00AA5387">
        <w:rPr>
          <w:rFonts w:ascii="Times New Roman" w:eastAsia="Times New Roman" w:hAnsi="Times New Roman" w:cs="Times New Roman"/>
          <w:color w:val="000000" w:themeColor="text1"/>
          <w:sz w:val="28"/>
          <w:szCs w:val="28"/>
          <w:lang w:val="en-US"/>
        </w:rPr>
        <w:t xml:space="preserve">of social payments and benefits financed from the State Budget of Ukraine; </w:t>
      </w:r>
    </w:p>
    <w:p w14:paraId="4ED77328" w14:textId="04A22D99" w:rsidR="2AFA4880" w:rsidRPr="00AA5387" w:rsidRDefault="00DB786C" w:rsidP="00DB786C">
      <w:pPr>
        <w:spacing w:line="360" w:lineRule="auto"/>
        <w:ind w:firstLine="709"/>
        <w:jc w:val="both"/>
        <w:rPr>
          <w:rFonts w:ascii="Times New Roman" w:hAnsi="Times New Roman" w:cs="Times New Roman"/>
          <w:color w:val="000000" w:themeColor="text1"/>
          <w:sz w:val="28"/>
          <w:szCs w:val="28"/>
          <w:lang w:val="en-US"/>
        </w:rPr>
      </w:pPr>
      <w:r w:rsidRPr="00AA5387">
        <w:rPr>
          <w:rFonts w:ascii="Times New Roman" w:eastAsia="Times New Roman" w:hAnsi="Times New Roman" w:cs="Times New Roman"/>
          <w:color w:val="000000" w:themeColor="text1"/>
          <w:sz w:val="28"/>
          <w:szCs w:val="28"/>
          <w:lang w:val="en-US"/>
        </w:rPr>
        <w:t xml:space="preserve">- </w:t>
      </w:r>
      <w:r w:rsidR="0A639638" w:rsidRPr="00AA5387">
        <w:rPr>
          <w:rFonts w:ascii="Times New Roman" w:eastAsia="Times New Roman" w:hAnsi="Times New Roman" w:cs="Times New Roman"/>
          <w:color w:val="000000" w:themeColor="text1"/>
          <w:sz w:val="28"/>
          <w:szCs w:val="28"/>
          <w:lang w:val="en-US"/>
        </w:rPr>
        <w:t xml:space="preserve">in the aspect of the constitutional </w:t>
      </w:r>
      <w:r w:rsidRPr="00AA5387">
        <w:rPr>
          <w:rFonts w:ascii="Times New Roman" w:eastAsia="Times New Roman" w:hAnsi="Times New Roman" w:cs="Times New Roman"/>
          <w:color w:val="000000" w:themeColor="text1"/>
          <w:sz w:val="28"/>
          <w:szCs w:val="28"/>
          <w:lang w:val="en-US"/>
        </w:rPr>
        <w:t>submission</w:t>
      </w:r>
      <w:r w:rsidR="0A639638" w:rsidRPr="00AA5387">
        <w:rPr>
          <w:rFonts w:ascii="Times New Roman" w:eastAsia="Times New Roman" w:hAnsi="Times New Roman" w:cs="Times New Roman"/>
          <w:color w:val="000000" w:themeColor="text1"/>
          <w:sz w:val="28"/>
          <w:szCs w:val="28"/>
          <w:lang w:val="en-US"/>
        </w:rPr>
        <w:t xml:space="preserve"> of the provisions of part two of Article 95, part two of Article 124, part one of Article 129 of the Constitution of Ukraine, paragraph 5 of part one of Article 4 of the Budget Code of Ukraine and paragraph 2 of part one of Article 9 of the Code of Administrative Procedure of Ukraine in systemic connection with the provisions of Article 6, part two of Article 19, part one of Article 117 of the Constitution of Ukraine should be understood as follows, that courts, when deciding cases </w:t>
      </w:r>
      <w:r w:rsidRPr="00AA5387">
        <w:rPr>
          <w:rFonts w:ascii="Times New Roman" w:eastAsia="Times New Roman" w:hAnsi="Times New Roman" w:cs="Times New Roman"/>
          <w:color w:val="000000" w:themeColor="text1"/>
          <w:sz w:val="28"/>
          <w:szCs w:val="28"/>
          <w:lang w:val="en-US"/>
        </w:rPr>
        <w:t>on</w:t>
      </w:r>
      <w:r w:rsidR="0A639638" w:rsidRPr="00AA5387">
        <w:rPr>
          <w:rFonts w:ascii="Times New Roman" w:eastAsia="Times New Roman" w:hAnsi="Times New Roman" w:cs="Times New Roman"/>
          <w:color w:val="000000" w:themeColor="text1"/>
          <w:sz w:val="28"/>
          <w:szCs w:val="28"/>
          <w:lang w:val="en-US"/>
        </w:rPr>
        <w:t xml:space="preserve"> social protection of citizens, are guided, in particular, by the </w:t>
      </w:r>
      <w:r w:rsidR="0A639638" w:rsidRPr="00AA5387">
        <w:rPr>
          <w:rFonts w:ascii="Times New Roman" w:eastAsia="Times New Roman" w:hAnsi="Times New Roman" w:cs="Times New Roman"/>
          <w:i/>
          <w:iCs/>
          <w:color w:val="000000" w:themeColor="text1"/>
          <w:sz w:val="28"/>
          <w:szCs w:val="28"/>
          <w:lang w:val="en-US"/>
        </w:rPr>
        <w:t>principle of legality</w:t>
      </w:r>
      <w:r w:rsidR="0A639638" w:rsidRPr="00AA5387">
        <w:rPr>
          <w:rFonts w:ascii="Times New Roman" w:eastAsia="Times New Roman" w:hAnsi="Times New Roman" w:cs="Times New Roman"/>
          <w:color w:val="000000" w:themeColor="text1"/>
          <w:sz w:val="28"/>
          <w:szCs w:val="28"/>
          <w:lang w:val="en-US"/>
        </w:rPr>
        <w:t>. Th</w:t>
      </w:r>
      <w:r w:rsidRPr="00AA5387">
        <w:rPr>
          <w:rFonts w:ascii="Times New Roman" w:eastAsia="Times New Roman" w:hAnsi="Times New Roman" w:cs="Times New Roman"/>
          <w:color w:val="000000" w:themeColor="text1"/>
          <w:sz w:val="28"/>
          <w:szCs w:val="28"/>
          <w:lang w:val="en-US"/>
        </w:rPr>
        <w:t>is</w:t>
      </w:r>
      <w:r w:rsidR="0A639638" w:rsidRPr="00AA5387">
        <w:rPr>
          <w:rFonts w:ascii="Times New Roman" w:eastAsia="Times New Roman" w:hAnsi="Times New Roman" w:cs="Times New Roman"/>
          <w:color w:val="000000" w:themeColor="text1"/>
          <w:sz w:val="28"/>
          <w:szCs w:val="28"/>
          <w:lang w:val="en-US"/>
        </w:rPr>
        <w:t xml:space="preserve"> principle provides for the application by the courts of the laws of Ukraine, as well as normative legal acts of the relevant state authorities, the law on the State Budget of Ukraine for the corresponding year and other laws of Ukraine.</w:t>
      </w:r>
    </w:p>
    <w:p w14:paraId="1868875F" w14:textId="6C925D40" w:rsidR="00A11CAC" w:rsidRPr="00AA5387" w:rsidRDefault="0CE6C642" w:rsidP="00DB786C">
      <w:pPr>
        <w:spacing w:line="360" w:lineRule="auto"/>
        <w:ind w:firstLine="709"/>
        <w:jc w:val="both"/>
        <w:rPr>
          <w:rFonts w:ascii="Times New Roman" w:eastAsia="Times New Roman" w:hAnsi="Times New Roman" w:cs="Times New Roman"/>
          <w:color w:val="000000" w:themeColor="text1"/>
          <w:sz w:val="28"/>
          <w:szCs w:val="28"/>
          <w:lang w:val="en-US"/>
        </w:rPr>
      </w:pPr>
      <w:r w:rsidRPr="00AA5387">
        <w:rPr>
          <w:rFonts w:ascii="Times New Roman" w:eastAsia="Times New Roman" w:hAnsi="Times New Roman" w:cs="Times New Roman"/>
          <w:color w:val="000000" w:themeColor="text1"/>
          <w:sz w:val="28"/>
          <w:szCs w:val="28"/>
          <w:lang w:val="en-US"/>
        </w:rPr>
        <w:t xml:space="preserve">3. Case </w:t>
      </w:r>
      <w:r w:rsidR="00DB786C" w:rsidRPr="00AA5387">
        <w:rPr>
          <w:rFonts w:ascii="Times New Roman" w:eastAsia="Times New Roman" w:hAnsi="Times New Roman" w:cs="Times New Roman"/>
          <w:i/>
          <w:iCs/>
          <w:color w:val="000000" w:themeColor="text1"/>
          <w:sz w:val="28"/>
          <w:szCs w:val="28"/>
          <w:lang w:val="en-GB"/>
        </w:rPr>
        <w:t>No.</w:t>
      </w:r>
      <w:r w:rsidRPr="00AA5387">
        <w:rPr>
          <w:rFonts w:ascii="Times New Roman" w:eastAsia="Times New Roman" w:hAnsi="Times New Roman" w:cs="Times New Roman"/>
          <w:i/>
          <w:iCs/>
          <w:color w:val="000000" w:themeColor="text1"/>
          <w:sz w:val="28"/>
          <w:szCs w:val="28"/>
          <w:lang w:val="en-US"/>
        </w:rPr>
        <w:t xml:space="preserve"> 2-рп/2005</w:t>
      </w:r>
      <w:r w:rsidRPr="00AA5387">
        <w:rPr>
          <w:rFonts w:ascii="Times New Roman" w:eastAsia="Times New Roman" w:hAnsi="Times New Roman" w:cs="Times New Roman"/>
          <w:color w:val="000000" w:themeColor="text1"/>
          <w:sz w:val="28"/>
          <w:szCs w:val="28"/>
          <w:lang w:val="en-US"/>
        </w:rPr>
        <w:t xml:space="preserve"> dated March 24, 2005</w:t>
      </w:r>
    </w:p>
    <w:p w14:paraId="13070A47" w14:textId="77777777" w:rsidR="00DB786C" w:rsidRPr="00AA5387" w:rsidRDefault="0CE6C642" w:rsidP="00DB786C">
      <w:pPr>
        <w:spacing w:line="360" w:lineRule="auto"/>
        <w:ind w:firstLine="709"/>
        <w:jc w:val="both"/>
        <w:rPr>
          <w:rFonts w:ascii="Times New Roman" w:eastAsia="Times New Roman" w:hAnsi="Times New Roman" w:cs="Times New Roman"/>
          <w:color w:val="000000" w:themeColor="text1"/>
          <w:sz w:val="28"/>
          <w:szCs w:val="28"/>
          <w:lang w:val="en-US"/>
        </w:rPr>
      </w:pPr>
      <w:r w:rsidRPr="00AA5387">
        <w:rPr>
          <w:rFonts w:ascii="Times New Roman" w:eastAsia="Times New Roman" w:hAnsi="Times New Roman" w:cs="Times New Roman"/>
          <w:color w:val="000000" w:themeColor="text1"/>
          <w:sz w:val="28"/>
          <w:szCs w:val="28"/>
          <w:lang w:val="en-US"/>
        </w:rPr>
        <w:lastRenderedPageBreak/>
        <w:t>The decision of the Constitutional Court of Ukraine in the case on the constitutional submission of 48 people</w:t>
      </w:r>
      <w:r w:rsidR="00DB786C" w:rsidRPr="00AA5387">
        <w:rPr>
          <w:rFonts w:ascii="Times New Roman" w:eastAsia="Times New Roman" w:hAnsi="Times New Roman" w:cs="Times New Roman"/>
          <w:color w:val="000000" w:themeColor="text1"/>
          <w:sz w:val="28"/>
          <w:szCs w:val="28"/>
          <w:lang w:val="en-US"/>
        </w:rPr>
        <w:t>’</w:t>
      </w:r>
      <w:r w:rsidRPr="00AA5387">
        <w:rPr>
          <w:rFonts w:ascii="Times New Roman" w:eastAsia="Times New Roman" w:hAnsi="Times New Roman" w:cs="Times New Roman"/>
          <w:color w:val="000000" w:themeColor="text1"/>
          <w:sz w:val="28"/>
          <w:szCs w:val="28"/>
          <w:lang w:val="en-US"/>
        </w:rPr>
        <w:t xml:space="preserve">s deputies of Ukraine on the compliance of the Constitution of Ukraine with the provisions of paragraph 1.17 of Article 1, Article 8 of the Law of Ukraine </w:t>
      </w:r>
      <w:r w:rsidR="00DB786C" w:rsidRPr="00AA5387">
        <w:rPr>
          <w:rFonts w:ascii="Times New Roman" w:eastAsia="Times New Roman" w:hAnsi="Times New Roman" w:cs="Times New Roman"/>
          <w:color w:val="000000" w:themeColor="text1"/>
          <w:sz w:val="28"/>
          <w:szCs w:val="28"/>
          <w:lang w:val="en-US"/>
        </w:rPr>
        <w:t>“</w:t>
      </w:r>
      <w:r w:rsidRPr="00AA5387">
        <w:rPr>
          <w:rFonts w:ascii="Times New Roman" w:eastAsia="Times New Roman" w:hAnsi="Times New Roman" w:cs="Times New Roman"/>
          <w:color w:val="000000" w:themeColor="text1"/>
          <w:sz w:val="28"/>
          <w:szCs w:val="28"/>
          <w:lang w:val="en-US"/>
        </w:rPr>
        <w:t>On the procedure for repayment of taxpayers</w:t>
      </w:r>
      <w:r w:rsidR="00DB786C" w:rsidRPr="00AA5387">
        <w:rPr>
          <w:rFonts w:ascii="Times New Roman" w:eastAsia="Times New Roman" w:hAnsi="Times New Roman" w:cs="Times New Roman"/>
          <w:color w:val="000000" w:themeColor="text1"/>
          <w:sz w:val="28"/>
          <w:szCs w:val="28"/>
          <w:lang w:val="en-US"/>
        </w:rPr>
        <w:t>’</w:t>
      </w:r>
      <w:r w:rsidRPr="00AA5387">
        <w:rPr>
          <w:rFonts w:ascii="Times New Roman" w:eastAsia="Times New Roman" w:hAnsi="Times New Roman" w:cs="Times New Roman"/>
          <w:color w:val="000000" w:themeColor="text1"/>
          <w:sz w:val="28"/>
          <w:szCs w:val="28"/>
          <w:lang w:val="en-US"/>
        </w:rPr>
        <w:t xml:space="preserve"> obligations to budgets and state trust funds</w:t>
      </w:r>
      <w:r w:rsidR="00DB786C" w:rsidRPr="00AA5387">
        <w:rPr>
          <w:rFonts w:ascii="Times New Roman" w:eastAsia="Times New Roman" w:hAnsi="Times New Roman" w:cs="Times New Roman"/>
          <w:color w:val="000000" w:themeColor="text1"/>
          <w:sz w:val="28"/>
          <w:szCs w:val="28"/>
          <w:lang w:val="en-US"/>
        </w:rPr>
        <w:t>”</w:t>
      </w:r>
      <w:r w:rsidRPr="00AA5387">
        <w:rPr>
          <w:rFonts w:ascii="Times New Roman" w:eastAsia="Times New Roman" w:hAnsi="Times New Roman" w:cs="Times New Roman"/>
          <w:color w:val="000000" w:themeColor="text1"/>
          <w:sz w:val="28"/>
          <w:szCs w:val="28"/>
          <w:lang w:val="en-US"/>
        </w:rPr>
        <w:t xml:space="preserve">. </w:t>
      </w:r>
    </w:p>
    <w:p w14:paraId="38F02877" w14:textId="77777777" w:rsidR="00DB786C" w:rsidRPr="00AA5387" w:rsidRDefault="0CE6C642" w:rsidP="00DB786C">
      <w:pPr>
        <w:spacing w:line="360" w:lineRule="auto"/>
        <w:ind w:firstLine="709"/>
        <w:jc w:val="both"/>
        <w:rPr>
          <w:rFonts w:ascii="Times New Roman" w:eastAsia="Times New Roman" w:hAnsi="Times New Roman" w:cs="Times New Roman"/>
          <w:color w:val="000000" w:themeColor="text1"/>
          <w:sz w:val="28"/>
          <w:szCs w:val="28"/>
          <w:lang w:val="en-US"/>
        </w:rPr>
      </w:pPr>
      <w:r w:rsidRPr="00AA5387">
        <w:rPr>
          <w:rFonts w:ascii="Times New Roman" w:eastAsia="Times New Roman" w:hAnsi="Times New Roman" w:cs="Times New Roman"/>
          <w:color w:val="000000" w:themeColor="text1"/>
          <w:sz w:val="28"/>
          <w:szCs w:val="28"/>
          <w:lang w:val="en-US"/>
        </w:rPr>
        <w:t>According to peop</w:t>
      </w:r>
      <w:r w:rsidR="00DB786C" w:rsidRPr="00AA5387">
        <w:rPr>
          <w:rFonts w:ascii="Times New Roman" w:eastAsia="Times New Roman" w:hAnsi="Times New Roman" w:cs="Times New Roman"/>
          <w:color w:val="000000" w:themeColor="text1"/>
          <w:sz w:val="28"/>
          <w:szCs w:val="28"/>
          <w:lang w:val="en-US"/>
        </w:rPr>
        <w:t>le’</w:t>
      </w:r>
      <w:r w:rsidRPr="00AA5387">
        <w:rPr>
          <w:rFonts w:ascii="Times New Roman" w:eastAsia="Times New Roman" w:hAnsi="Times New Roman" w:cs="Times New Roman"/>
          <w:color w:val="000000" w:themeColor="text1"/>
          <w:sz w:val="28"/>
          <w:szCs w:val="28"/>
          <w:lang w:val="en-US"/>
        </w:rPr>
        <w:t xml:space="preserve">s deputies of Ukraine, the provisions of subclauses 8.6.1, 8.6.2 of paragraph 8.6 of Article 8 of the Law contradict Articles 41, 42 of the Constitution of Ukraine, since they </w:t>
      </w:r>
      <w:r w:rsidR="00DB786C" w:rsidRPr="00AA5387">
        <w:rPr>
          <w:rFonts w:ascii="Times New Roman" w:eastAsia="Times New Roman" w:hAnsi="Times New Roman" w:cs="Times New Roman"/>
          <w:color w:val="000000" w:themeColor="text1"/>
          <w:sz w:val="28"/>
          <w:szCs w:val="28"/>
          <w:lang w:val="en-US"/>
        </w:rPr>
        <w:t>“</w:t>
      </w:r>
      <w:r w:rsidRPr="00AA5387">
        <w:rPr>
          <w:rFonts w:ascii="Times New Roman" w:eastAsia="Times New Roman" w:hAnsi="Times New Roman" w:cs="Times New Roman"/>
          <w:color w:val="000000" w:themeColor="text1"/>
          <w:sz w:val="28"/>
          <w:szCs w:val="28"/>
          <w:lang w:val="en-US"/>
        </w:rPr>
        <w:t>limit the rights of legal entities and individuals to own, use, dispose of their property and the right to engage in entrepreneurial activity</w:t>
      </w:r>
      <w:r w:rsidR="00DB786C" w:rsidRPr="00AA5387">
        <w:rPr>
          <w:rFonts w:ascii="Times New Roman" w:eastAsia="Times New Roman" w:hAnsi="Times New Roman" w:cs="Times New Roman"/>
          <w:color w:val="000000" w:themeColor="text1"/>
          <w:sz w:val="28"/>
          <w:szCs w:val="28"/>
          <w:lang w:val="en-US"/>
        </w:rPr>
        <w:t>”</w:t>
      </w:r>
      <w:r w:rsidRPr="00AA5387">
        <w:rPr>
          <w:rFonts w:ascii="Times New Roman" w:eastAsia="Times New Roman" w:hAnsi="Times New Roman" w:cs="Times New Roman"/>
          <w:color w:val="000000" w:themeColor="text1"/>
          <w:sz w:val="28"/>
          <w:szCs w:val="28"/>
          <w:lang w:val="en-US"/>
        </w:rPr>
        <w:t xml:space="preserve">. </w:t>
      </w:r>
    </w:p>
    <w:p w14:paraId="20975FA3" w14:textId="35372D56" w:rsidR="00A11CAC" w:rsidRPr="00AA5387" w:rsidRDefault="0CE6C642" w:rsidP="00DB786C">
      <w:pPr>
        <w:spacing w:line="360" w:lineRule="auto"/>
        <w:ind w:firstLine="709"/>
        <w:jc w:val="both"/>
        <w:rPr>
          <w:rFonts w:ascii="Times New Roman" w:eastAsia="Times New Roman" w:hAnsi="Times New Roman" w:cs="Times New Roman"/>
          <w:color w:val="000000" w:themeColor="text1"/>
          <w:sz w:val="28"/>
          <w:szCs w:val="28"/>
          <w:lang w:val="en-US"/>
        </w:rPr>
      </w:pPr>
      <w:r w:rsidRPr="00AA5387">
        <w:rPr>
          <w:rFonts w:ascii="Times New Roman" w:eastAsia="Times New Roman" w:hAnsi="Times New Roman" w:cs="Times New Roman"/>
          <w:color w:val="000000" w:themeColor="text1"/>
          <w:sz w:val="28"/>
          <w:szCs w:val="28"/>
          <w:lang w:val="en-US"/>
        </w:rPr>
        <w:t xml:space="preserve">In its Decision </w:t>
      </w:r>
      <w:r w:rsidR="00DB786C" w:rsidRPr="00AA5387">
        <w:rPr>
          <w:rFonts w:ascii="Times New Roman" w:eastAsia="Times New Roman" w:hAnsi="Times New Roman" w:cs="Times New Roman"/>
          <w:color w:val="000000" w:themeColor="text1"/>
          <w:sz w:val="28"/>
          <w:szCs w:val="28"/>
          <w:lang w:val="en-US"/>
        </w:rPr>
        <w:t>No. 15-</w:t>
      </w:r>
      <w:r w:rsidR="001607F9">
        <w:rPr>
          <w:rFonts w:ascii="Times New Roman" w:eastAsia="Times New Roman" w:hAnsi="Times New Roman" w:cs="Times New Roman"/>
          <w:color w:val="000000" w:themeColor="text1"/>
          <w:sz w:val="28"/>
          <w:szCs w:val="28"/>
          <w:lang w:val="uk-UA"/>
        </w:rPr>
        <w:t>рп</w:t>
      </w:r>
      <w:r w:rsidR="00DB786C" w:rsidRPr="00AA5387">
        <w:rPr>
          <w:rFonts w:ascii="Times New Roman" w:eastAsia="Times New Roman" w:hAnsi="Times New Roman" w:cs="Times New Roman"/>
          <w:color w:val="000000" w:themeColor="text1"/>
          <w:sz w:val="28"/>
          <w:szCs w:val="28"/>
          <w:lang w:val="en-US"/>
        </w:rPr>
        <w:t xml:space="preserve">/2004 </w:t>
      </w:r>
      <w:r w:rsidRPr="00AA5387">
        <w:rPr>
          <w:rFonts w:ascii="Times New Roman" w:eastAsia="Times New Roman" w:hAnsi="Times New Roman" w:cs="Times New Roman"/>
          <w:color w:val="000000" w:themeColor="text1"/>
          <w:sz w:val="28"/>
          <w:szCs w:val="28"/>
          <w:lang w:val="en-US"/>
        </w:rPr>
        <w:t xml:space="preserve">of November 2, 2004, the Constitutional Court of Ukraine </w:t>
      </w:r>
      <w:r w:rsidR="00DB786C" w:rsidRPr="00AA5387">
        <w:rPr>
          <w:rFonts w:ascii="Times New Roman" w:eastAsia="Times New Roman" w:hAnsi="Times New Roman" w:cs="Times New Roman"/>
          <w:color w:val="000000" w:themeColor="text1"/>
          <w:sz w:val="28"/>
          <w:szCs w:val="28"/>
          <w:lang w:val="en-US"/>
        </w:rPr>
        <w:t>pointed out,</w:t>
      </w:r>
      <w:r w:rsidRPr="00AA5387">
        <w:rPr>
          <w:rFonts w:ascii="Times New Roman" w:eastAsia="Times New Roman" w:hAnsi="Times New Roman" w:cs="Times New Roman"/>
          <w:color w:val="000000" w:themeColor="text1"/>
          <w:sz w:val="28"/>
          <w:szCs w:val="28"/>
          <w:lang w:val="en-US"/>
        </w:rPr>
        <w:t xml:space="preserve"> that </w:t>
      </w:r>
      <w:r w:rsidRPr="00AA5387">
        <w:rPr>
          <w:rFonts w:ascii="Times New Roman" w:eastAsia="Times New Roman" w:hAnsi="Times New Roman" w:cs="Times New Roman"/>
          <w:i/>
          <w:iCs/>
          <w:color w:val="000000" w:themeColor="text1"/>
          <w:sz w:val="28"/>
          <w:szCs w:val="28"/>
          <w:lang w:val="en-US"/>
        </w:rPr>
        <w:t>justice</w:t>
      </w:r>
      <w:r w:rsidR="00DB786C" w:rsidRPr="00AA5387">
        <w:rPr>
          <w:rFonts w:ascii="Times New Roman" w:eastAsia="Times New Roman" w:hAnsi="Times New Roman" w:cs="Times New Roman"/>
          <w:color w:val="000000" w:themeColor="text1"/>
          <w:sz w:val="28"/>
          <w:szCs w:val="28"/>
          <w:lang w:val="en-US"/>
        </w:rPr>
        <w:t xml:space="preserve"> is</w:t>
      </w:r>
      <w:r w:rsidRPr="00AA5387">
        <w:rPr>
          <w:rFonts w:ascii="Times New Roman" w:eastAsia="Times New Roman" w:hAnsi="Times New Roman" w:cs="Times New Roman"/>
          <w:color w:val="000000" w:themeColor="text1"/>
          <w:sz w:val="28"/>
          <w:szCs w:val="28"/>
          <w:lang w:val="en-US"/>
        </w:rPr>
        <w:t xml:space="preserve"> one of the basic principles of law, is decisive in defining it as a regulator of social relations, one of the universal dimensions of law. </w:t>
      </w:r>
      <w:r w:rsidR="00DB786C" w:rsidRPr="00AA5387">
        <w:rPr>
          <w:rFonts w:ascii="Times New Roman" w:eastAsia="Times New Roman" w:hAnsi="Times New Roman" w:cs="Times New Roman"/>
          <w:color w:val="000000" w:themeColor="text1"/>
          <w:sz w:val="28"/>
          <w:szCs w:val="28"/>
          <w:lang w:val="en-GB"/>
        </w:rPr>
        <w:t xml:space="preserve">Such </w:t>
      </w:r>
      <w:r w:rsidR="00DB786C" w:rsidRPr="00AA5387">
        <w:rPr>
          <w:rFonts w:ascii="Times New Roman" w:eastAsia="Times New Roman" w:hAnsi="Times New Roman" w:cs="Times New Roman"/>
          <w:color w:val="000000" w:themeColor="text1"/>
          <w:sz w:val="28"/>
          <w:szCs w:val="28"/>
          <w:lang w:val="en-US"/>
        </w:rPr>
        <w:t>e</w:t>
      </w:r>
      <w:r w:rsidRPr="00AA5387">
        <w:rPr>
          <w:rFonts w:ascii="Times New Roman" w:eastAsia="Times New Roman" w:hAnsi="Times New Roman" w:cs="Times New Roman"/>
          <w:color w:val="000000" w:themeColor="text1"/>
          <w:sz w:val="28"/>
          <w:szCs w:val="28"/>
          <w:lang w:val="en-US"/>
        </w:rPr>
        <w:t xml:space="preserve">lements of law </w:t>
      </w:r>
      <w:r w:rsidR="00DB786C" w:rsidRPr="00AA5387">
        <w:rPr>
          <w:rFonts w:ascii="Times New Roman" w:eastAsia="Times New Roman" w:hAnsi="Times New Roman" w:cs="Times New Roman"/>
          <w:color w:val="000000" w:themeColor="text1"/>
          <w:sz w:val="28"/>
          <w:szCs w:val="28"/>
          <w:lang w:val="en-US"/>
        </w:rPr>
        <w:t xml:space="preserve">as, </w:t>
      </w:r>
      <w:r w:rsidRPr="00AA5387">
        <w:rPr>
          <w:rFonts w:ascii="Times New Roman" w:eastAsia="Times New Roman" w:hAnsi="Times New Roman" w:cs="Times New Roman"/>
          <w:color w:val="000000" w:themeColor="text1"/>
          <w:sz w:val="28"/>
          <w:szCs w:val="28"/>
          <w:lang w:val="en-US"/>
        </w:rPr>
        <w:t>in particular</w:t>
      </w:r>
      <w:r w:rsidR="00DB786C" w:rsidRPr="00AA5387">
        <w:rPr>
          <w:rFonts w:ascii="Times New Roman" w:eastAsia="Times New Roman" w:hAnsi="Times New Roman" w:cs="Times New Roman"/>
          <w:color w:val="000000" w:themeColor="text1"/>
          <w:sz w:val="28"/>
          <w:szCs w:val="28"/>
          <w:lang w:val="en-US"/>
        </w:rPr>
        <w:t>,</w:t>
      </w:r>
      <w:r w:rsidRPr="00AA5387">
        <w:rPr>
          <w:rFonts w:ascii="Times New Roman" w:eastAsia="Times New Roman" w:hAnsi="Times New Roman" w:cs="Times New Roman"/>
          <w:color w:val="000000" w:themeColor="text1"/>
          <w:sz w:val="28"/>
          <w:szCs w:val="28"/>
          <w:lang w:val="en-US"/>
        </w:rPr>
        <w:t xml:space="preserve"> </w:t>
      </w:r>
      <w:r w:rsidR="00DB786C" w:rsidRPr="00AA5387">
        <w:rPr>
          <w:rFonts w:ascii="Times New Roman" w:eastAsia="Times New Roman" w:hAnsi="Times New Roman" w:cs="Times New Roman"/>
          <w:i/>
          <w:iCs/>
          <w:color w:val="000000" w:themeColor="text1"/>
          <w:sz w:val="28"/>
          <w:szCs w:val="28"/>
          <w:lang w:val="en-US"/>
        </w:rPr>
        <w:t>proportionality</w:t>
      </w:r>
      <w:r w:rsidRPr="00AA5387">
        <w:rPr>
          <w:rFonts w:ascii="Times New Roman" w:eastAsia="Times New Roman" w:hAnsi="Times New Roman" w:cs="Times New Roman"/>
          <w:i/>
          <w:iCs/>
          <w:color w:val="000000" w:themeColor="text1"/>
          <w:sz w:val="28"/>
          <w:szCs w:val="28"/>
          <w:lang w:val="en-US"/>
        </w:rPr>
        <w:t>, equality, morality</w:t>
      </w:r>
      <w:r w:rsidRPr="00AA5387">
        <w:rPr>
          <w:rFonts w:ascii="Times New Roman" w:eastAsia="Times New Roman" w:hAnsi="Times New Roman" w:cs="Times New Roman"/>
          <w:color w:val="000000" w:themeColor="text1"/>
          <w:sz w:val="28"/>
          <w:szCs w:val="28"/>
          <w:lang w:val="en-US"/>
        </w:rPr>
        <w:t xml:space="preserve">, are united by a </w:t>
      </w:r>
      <w:r w:rsidRPr="00AA5387">
        <w:rPr>
          <w:rFonts w:ascii="Times New Roman" w:eastAsia="Times New Roman" w:hAnsi="Times New Roman" w:cs="Times New Roman"/>
          <w:i/>
          <w:iCs/>
          <w:color w:val="000000" w:themeColor="text1"/>
          <w:sz w:val="28"/>
          <w:szCs w:val="28"/>
          <w:lang w:val="en-US"/>
        </w:rPr>
        <w:t>quality</w:t>
      </w:r>
      <w:r w:rsidRPr="00AA5387">
        <w:rPr>
          <w:rFonts w:ascii="Times New Roman" w:eastAsia="Times New Roman" w:hAnsi="Times New Roman" w:cs="Times New Roman"/>
          <w:color w:val="000000" w:themeColor="text1"/>
          <w:sz w:val="28"/>
          <w:szCs w:val="28"/>
          <w:lang w:val="en-US"/>
        </w:rPr>
        <w:t xml:space="preserve"> corresponding to the ideology of justice. The extension of the right of tax lien to any type of taxpayer</w:t>
      </w:r>
      <w:r w:rsidR="00DB786C" w:rsidRPr="00AA5387">
        <w:rPr>
          <w:rFonts w:ascii="Times New Roman" w:eastAsia="Times New Roman" w:hAnsi="Times New Roman" w:cs="Times New Roman"/>
          <w:color w:val="000000" w:themeColor="text1"/>
          <w:sz w:val="28"/>
          <w:szCs w:val="28"/>
          <w:lang w:val="en-US"/>
        </w:rPr>
        <w:t>’</w:t>
      </w:r>
      <w:r w:rsidRPr="00AA5387">
        <w:rPr>
          <w:rFonts w:ascii="Times New Roman" w:eastAsia="Times New Roman" w:hAnsi="Times New Roman" w:cs="Times New Roman"/>
          <w:color w:val="000000" w:themeColor="text1"/>
          <w:sz w:val="28"/>
          <w:szCs w:val="28"/>
          <w:lang w:val="en-US"/>
        </w:rPr>
        <w:t>s assets that exceeds the amount of tax liability or tax debt can lead to the deprivation of such a taxpayer not only of profits, but also of other assets, jeopardizing his further business activities up to its termination. In view of this, the Constitutional Court of Ukraine ruled:</w:t>
      </w:r>
    </w:p>
    <w:p w14:paraId="6AB74475" w14:textId="785DB196" w:rsidR="00A11CAC" w:rsidRPr="00AA5387" w:rsidRDefault="09C1C7FB" w:rsidP="00DB786C">
      <w:pPr>
        <w:spacing w:line="360" w:lineRule="auto"/>
        <w:ind w:firstLine="709"/>
        <w:jc w:val="both"/>
        <w:rPr>
          <w:rFonts w:ascii="Times New Roman" w:eastAsia="Times New Roman" w:hAnsi="Times New Roman" w:cs="Times New Roman"/>
          <w:color w:val="000000" w:themeColor="text1"/>
          <w:sz w:val="28"/>
          <w:szCs w:val="28"/>
          <w:lang w:val="uk-UA"/>
        </w:rPr>
      </w:pPr>
      <w:r w:rsidRPr="00AA5387">
        <w:rPr>
          <w:rFonts w:ascii="Times New Roman" w:eastAsia="Times New Roman" w:hAnsi="Times New Roman" w:cs="Times New Roman"/>
          <w:color w:val="000000" w:themeColor="text1"/>
          <w:sz w:val="28"/>
          <w:szCs w:val="28"/>
          <w:lang w:val="en-US"/>
        </w:rPr>
        <w:t xml:space="preserve">- </w:t>
      </w:r>
      <w:r w:rsidR="00DB786C" w:rsidRPr="00AA5387">
        <w:rPr>
          <w:rFonts w:ascii="Times New Roman" w:eastAsia="Times New Roman" w:hAnsi="Times New Roman" w:cs="Times New Roman"/>
          <w:color w:val="000000" w:themeColor="text1"/>
          <w:sz w:val="28"/>
          <w:szCs w:val="28"/>
          <w:lang w:val="en-GB"/>
        </w:rPr>
        <w:t xml:space="preserve">to </w:t>
      </w:r>
      <w:r w:rsidRPr="00AA5387">
        <w:rPr>
          <w:rFonts w:ascii="Times New Roman" w:eastAsia="Times New Roman" w:hAnsi="Times New Roman" w:cs="Times New Roman"/>
          <w:color w:val="000000" w:themeColor="text1"/>
          <w:sz w:val="28"/>
          <w:szCs w:val="28"/>
          <w:lang w:val="en-US"/>
        </w:rPr>
        <w:t xml:space="preserve">recognize the provisions of paragraph 1.17 of Article 1, paragraph 8.1, paragraphs one, three, four of subparagraph 8.2.1 of paragraph 8.2, paragraph 8.4, subparagraphs 8.6.1, 8.6.2, 8.6.3 of paragraph 8.6 of Article 8 of the Law of Ukraine </w:t>
      </w:r>
      <w:r w:rsidR="00DB786C" w:rsidRPr="00AA5387">
        <w:rPr>
          <w:rFonts w:ascii="Times New Roman" w:eastAsia="Times New Roman" w:hAnsi="Times New Roman" w:cs="Times New Roman"/>
          <w:color w:val="000000" w:themeColor="text1"/>
          <w:sz w:val="28"/>
          <w:szCs w:val="28"/>
          <w:lang w:val="en-US"/>
        </w:rPr>
        <w:t>“</w:t>
      </w:r>
      <w:r w:rsidRPr="00AA5387">
        <w:rPr>
          <w:rFonts w:ascii="Times New Roman" w:eastAsia="Times New Roman" w:hAnsi="Times New Roman" w:cs="Times New Roman"/>
          <w:color w:val="000000" w:themeColor="text1"/>
          <w:sz w:val="28"/>
          <w:szCs w:val="28"/>
          <w:lang w:val="en-US"/>
        </w:rPr>
        <w:t>On the procedure for repayment of taxpayers</w:t>
      </w:r>
      <w:r w:rsidR="00DB786C" w:rsidRPr="00AA5387">
        <w:rPr>
          <w:rFonts w:ascii="Times New Roman" w:eastAsia="Times New Roman" w:hAnsi="Times New Roman" w:cs="Times New Roman"/>
          <w:color w:val="000000" w:themeColor="text1"/>
          <w:sz w:val="28"/>
          <w:szCs w:val="28"/>
          <w:lang w:val="en-US"/>
        </w:rPr>
        <w:t>’</w:t>
      </w:r>
      <w:r w:rsidRPr="00AA5387">
        <w:rPr>
          <w:rFonts w:ascii="Times New Roman" w:eastAsia="Times New Roman" w:hAnsi="Times New Roman" w:cs="Times New Roman"/>
          <w:color w:val="000000" w:themeColor="text1"/>
          <w:sz w:val="28"/>
          <w:szCs w:val="28"/>
          <w:lang w:val="en-US"/>
        </w:rPr>
        <w:t xml:space="preserve"> obligations to budgets and state trust funds</w:t>
      </w:r>
      <w:r w:rsidR="00DB786C" w:rsidRPr="00AA5387">
        <w:rPr>
          <w:rFonts w:ascii="Times New Roman" w:eastAsia="Times New Roman" w:hAnsi="Times New Roman" w:cs="Times New Roman"/>
          <w:color w:val="000000" w:themeColor="text1"/>
          <w:sz w:val="28"/>
          <w:szCs w:val="28"/>
          <w:lang w:val="en-US"/>
        </w:rPr>
        <w:t>” as constitutional</w:t>
      </w:r>
      <w:r w:rsidR="00DB786C" w:rsidRPr="00AA5387">
        <w:rPr>
          <w:rFonts w:ascii="Times New Roman" w:eastAsia="Times New Roman" w:hAnsi="Times New Roman" w:cs="Times New Roman"/>
          <w:color w:val="000000" w:themeColor="text1"/>
          <w:sz w:val="28"/>
          <w:szCs w:val="28"/>
          <w:lang w:val="uk-UA"/>
        </w:rPr>
        <w:t>;</w:t>
      </w:r>
    </w:p>
    <w:p w14:paraId="488C8594" w14:textId="711BCC1E" w:rsidR="00A11CAC" w:rsidRPr="00AA5387" w:rsidRDefault="09C1C7FB" w:rsidP="00DB786C">
      <w:pPr>
        <w:spacing w:line="360" w:lineRule="auto"/>
        <w:ind w:firstLine="709"/>
        <w:jc w:val="both"/>
        <w:rPr>
          <w:rFonts w:ascii="Times New Roman" w:eastAsia="Times New Roman" w:hAnsi="Times New Roman" w:cs="Times New Roman"/>
          <w:color w:val="000000" w:themeColor="text1"/>
          <w:sz w:val="28"/>
          <w:szCs w:val="28"/>
          <w:lang w:val="uk-UA"/>
        </w:rPr>
      </w:pPr>
      <w:r w:rsidRPr="00AA5387">
        <w:rPr>
          <w:rFonts w:ascii="Times New Roman" w:eastAsia="Times New Roman" w:hAnsi="Times New Roman" w:cs="Times New Roman"/>
          <w:color w:val="000000" w:themeColor="text1"/>
          <w:sz w:val="28"/>
          <w:szCs w:val="28"/>
          <w:lang w:val="en-US"/>
        </w:rPr>
        <w:t xml:space="preserve">-to recognize the provisions of the Law of Ukraine </w:t>
      </w:r>
      <w:r w:rsidR="00DB786C" w:rsidRPr="00AA5387">
        <w:rPr>
          <w:rFonts w:ascii="Times New Roman" w:eastAsia="Times New Roman" w:hAnsi="Times New Roman" w:cs="Times New Roman"/>
          <w:color w:val="000000" w:themeColor="text1"/>
          <w:sz w:val="28"/>
          <w:szCs w:val="28"/>
          <w:lang w:val="en-US"/>
        </w:rPr>
        <w:t>“</w:t>
      </w:r>
      <w:r w:rsidRPr="00AA5387">
        <w:rPr>
          <w:rFonts w:ascii="Times New Roman" w:eastAsia="Times New Roman" w:hAnsi="Times New Roman" w:cs="Times New Roman"/>
          <w:color w:val="000000" w:themeColor="text1"/>
          <w:sz w:val="28"/>
          <w:szCs w:val="28"/>
          <w:lang w:val="en-US"/>
        </w:rPr>
        <w:t>On the procedure for repayment of taxpayers</w:t>
      </w:r>
      <w:r w:rsidR="00DB786C" w:rsidRPr="00AA5387">
        <w:rPr>
          <w:rFonts w:ascii="Times New Roman" w:eastAsia="Times New Roman" w:hAnsi="Times New Roman" w:cs="Times New Roman"/>
          <w:color w:val="000000" w:themeColor="text1"/>
          <w:sz w:val="28"/>
          <w:szCs w:val="28"/>
          <w:lang w:val="en-US"/>
        </w:rPr>
        <w:t>’</w:t>
      </w:r>
      <w:r w:rsidRPr="00AA5387">
        <w:rPr>
          <w:rFonts w:ascii="Times New Roman" w:eastAsia="Times New Roman" w:hAnsi="Times New Roman" w:cs="Times New Roman"/>
          <w:color w:val="000000" w:themeColor="text1"/>
          <w:sz w:val="28"/>
          <w:szCs w:val="28"/>
          <w:lang w:val="en-US"/>
        </w:rPr>
        <w:t xml:space="preserve"> obligations to budgets and state trust funds</w:t>
      </w:r>
      <w:r w:rsidR="00DB786C" w:rsidRPr="00AA5387">
        <w:rPr>
          <w:rFonts w:ascii="Times New Roman" w:eastAsia="Times New Roman" w:hAnsi="Times New Roman" w:cs="Times New Roman"/>
          <w:color w:val="000000" w:themeColor="text1"/>
          <w:sz w:val="28"/>
          <w:szCs w:val="28"/>
          <w:lang w:val="en-US"/>
        </w:rPr>
        <w:t>”</w:t>
      </w:r>
      <w:r w:rsidRPr="00AA5387">
        <w:rPr>
          <w:rFonts w:ascii="Times New Roman" w:eastAsia="Times New Roman" w:hAnsi="Times New Roman" w:cs="Times New Roman"/>
          <w:color w:val="000000" w:themeColor="text1"/>
          <w:sz w:val="28"/>
          <w:szCs w:val="28"/>
          <w:lang w:val="en-US"/>
        </w:rPr>
        <w:t xml:space="preserve"> as inconsistent with the Constitution of Ukraine</w:t>
      </w:r>
      <w:r w:rsidR="00DB786C" w:rsidRPr="00AA5387">
        <w:rPr>
          <w:rFonts w:ascii="Times New Roman" w:eastAsia="Times New Roman" w:hAnsi="Times New Roman" w:cs="Times New Roman"/>
          <w:color w:val="000000" w:themeColor="text1"/>
          <w:sz w:val="28"/>
          <w:szCs w:val="28"/>
          <w:lang w:val="uk-UA"/>
        </w:rPr>
        <w:t>;</w:t>
      </w:r>
    </w:p>
    <w:p w14:paraId="4F544453" w14:textId="1E518166" w:rsidR="00A11CAC" w:rsidRPr="00AA5387" w:rsidRDefault="09C1C7FB" w:rsidP="00DB786C">
      <w:pPr>
        <w:spacing w:line="360" w:lineRule="auto"/>
        <w:ind w:firstLine="709"/>
        <w:jc w:val="both"/>
        <w:rPr>
          <w:rFonts w:ascii="Times New Roman" w:eastAsia="Times New Roman" w:hAnsi="Times New Roman" w:cs="Times New Roman"/>
          <w:color w:val="000000" w:themeColor="text1"/>
          <w:sz w:val="28"/>
          <w:szCs w:val="28"/>
          <w:lang w:val="en-US"/>
        </w:rPr>
      </w:pPr>
      <w:r w:rsidRPr="00AA5387">
        <w:rPr>
          <w:rFonts w:ascii="Times New Roman" w:eastAsia="Times New Roman" w:hAnsi="Times New Roman" w:cs="Times New Roman"/>
          <w:b/>
          <w:bCs/>
          <w:color w:val="000000" w:themeColor="text1"/>
          <w:sz w:val="28"/>
          <w:szCs w:val="28"/>
          <w:lang w:val="en-US"/>
        </w:rPr>
        <w:t xml:space="preserve"> </w:t>
      </w:r>
      <w:r w:rsidRPr="00AA5387">
        <w:rPr>
          <w:rFonts w:ascii="Times New Roman" w:eastAsia="Times New Roman" w:hAnsi="Times New Roman" w:cs="Times New Roman"/>
          <w:color w:val="000000" w:themeColor="text1"/>
          <w:sz w:val="28"/>
          <w:szCs w:val="28"/>
          <w:lang w:val="en-US"/>
        </w:rPr>
        <w:t>-</w:t>
      </w:r>
      <w:r w:rsidR="00DB786C" w:rsidRPr="00AA5387">
        <w:rPr>
          <w:rFonts w:ascii="Times New Roman" w:eastAsia="Times New Roman" w:hAnsi="Times New Roman" w:cs="Times New Roman"/>
          <w:color w:val="000000" w:themeColor="text1"/>
          <w:sz w:val="28"/>
          <w:szCs w:val="28"/>
          <w:lang w:val="en-US"/>
        </w:rPr>
        <w:t xml:space="preserve">to recognize </w:t>
      </w:r>
      <w:r w:rsidRPr="00AA5387">
        <w:rPr>
          <w:rFonts w:ascii="Times New Roman" w:eastAsia="Times New Roman" w:hAnsi="Times New Roman" w:cs="Times New Roman"/>
          <w:color w:val="000000" w:themeColor="text1"/>
          <w:sz w:val="28"/>
          <w:szCs w:val="28"/>
          <w:lang w:val="en-US"/>
        </w:rPr>
        <w:t xml:space="preserve">the provisions of the second paragraph of subparagraph 8.2.1, subparagraph 8.2.2 of paragraph 8.2 of Article 8 of the Law of Ukraine </w:t>
      </w:r>
      <w:r w:rsidR="00DB786C" w:rsidRPr="00AA5387">
        <w:rPr>
          <w:rFonts w:ascii="Times New Roman" w:eastAsia="Times New Roman" w:hAnsi="Times New Roman" w:cs="Times New Roman"/>
          <w:color w:val="000000" w:themeColor="text1"/>
          <w:sz w:val="28"/>
          <w:szCs w:val="28"/>
          <w:lang w:val="en-GB"/>
        </w:rPr>
        <w:t>“</w:t>
      </w:r>
      <w:r w:rsidRPr="00AA5387">
        <w:rPr>
          <w:rFonts w:ascii="Times New Roman" w:eastAsia="Times New Roman" w:hAnsi="Times New Roman" w:cs="Times New Roman"/>
          <w:color w:val="000000" w:themeColor="text1"/>
          <w:sz w:val="28"/>
          <w:szCs w:val="28"/>
          <w:lang w:val="en-US"/>
        </w:rPr>
        <w:t xml:space="preserve">On the </w:t>
      </w:r>
      <w:r w:rsidRPr="00AA5387">
        <w:rPr>
          <w:rFonts w:ascii="Times New Roman" w:eastAsia="Times New Roman" w:hAnsi="Times New Roman" w:cs="Times New Roman"/>
          <w:color w:val="000000" w:themeColor="text1"/>
          <w:sz w:val="28"/>
          <w:szCs w:val="28"/>
          <w:lang w:val="en-US"/>
        </w:rPr>
        <w:lastRenderedPageBreak/>
        <w:t>procedure for repayment of taxpayers</w:t>
      </w:r>
      <w:r w:rsidR="00DB786C" w:rsidRPr="00AA5387">
        <w:rPr>
          <w:rFonts w:ascii="Times New Roman" w:eastAsia="Times New Roman" w:hAnsi="Times New Roman" w:cs="Times New Roman"/>
          <w:color w:val="000000" w:themeColor="text1"/>
          <w:sz w:val="28"/>
          <w:szCs w:val="28"/>
          <w:lang w:val="en-US"/>
        </w:rPr>
        <w:t>’</w:t>
      </w:r>
      <w:r w:rsidRPr="00AA5387">
        <w:rPr>
          <w:rFonts w:ascii="Times New Roman" w:eastAsia="Times New Roman" w:hAnsi="Times New Roman" w:cs="Times New Roman"/>
          <w:color w:val="000000" w:themeColor="text1"/>
          <w:sz w:val="28"/>
          <w:szCs w:val="28"/>
          <w:lang w:val="en-US"/>
        </w:rPr>
        <w:t xml:space="preserve"> obligations to budgets and state trust funds</w:t>
      </w:r>
      <w:r w:rsidR="00DB786C" w:rsidRPr="00AA5387">
        <w:rPr>
          <w:rFonts w:ascii="Times New Roman" w:eastAsia="Times New Roman" w:hAnsi="Times New Roman" w:cs="Times New Roman"/>
          <w:color w:val="000000" w:themeColor="text1"/>
          <w:sz w:val="28"/>
          <w:szCs w:val="28"/>
          <w:lang w:val="en-US"/>
        </w:rPr>
        <w:t>”</w:t>
      </w:r>
      <w:r w:rsidRPr="00AA5387">
        <w:rPr>
          <w:rFonts w:ascii="Times New Roman" w:eastAsia="Times New Roman" w:hAnsi="Times New Roman" w:cs="Times New Roman"/>
          <w:color w:val="000000" w:themeColor="text1"/>
          <w:sz w:val="28"/>
          <w:szCs w:val="28"/>
          <w:lang w:val="en-US"/>
        </w:rPr>
        <w:t xml:space="preserve"> </w:t>
      </w:r>
      <w:r w:rsidR="00DB786C" w:rsidRPr="00AA5387">
        <w:rPr>
          <w:rFonts w:ascii="Times New Roman" w:eastAsia="Times New Roman" w:hAnsi="Times New Roman" w:cs="Times New Roman"/>
          <w:color w:val="000000" w:themeColor="text1"/>
          <w:sz w:val="28"/>
          <w:szCs w:val="28"/>
          <w:lang w:val="en-US"/>
        </w:rPr>
        <w:t xml:space="preserve">as </w:t>
      </w:r>
      <w:r w:rsidRPr="00AA5387">
        <w:rPr>
          <w:rFonts w:ascii="Times New Roman" w:eastAsia="Times New Roman" w:hAnsi="Times New Roman" w:cs="Times New Roman"/>
          <w:color w:val="000000" w:themeColor="text1"/>
          <w:sz w:val="28"/>
          <w:szCs w:val="28"/>
          <w:lang w:val="en-US"/>
        </w:rPr>
        <w:t>unconstitutional.</w:t>
      </w:r>
    </w:p>
    <w:p w14:paraId="077DB27E" w14:textId="00112E34" w:rsidR="00A11CAC" w:rsidRPr="00AA5387" w:rsidRDefault="666E2738" w:rsidP="00DB786C">
      <w:pPr>
        <w:spacing w:line="360" w:lineRule="auto"/>
        <w:ind w:firstLine="709"/>
        <w:jc w:val="both"/>
        <w:rPr>
          <w:rFonts w:ascii="Times New Roman" w:eastAsia="Times New Roman" w:hAnsi="Times New Roman" w:cs="Times New Roman"/>
          <w:color w:val="000000" w:themeColor="text1"/>
          <w:sz w:val="28"/>
          <w:szCs w:val="28"/>
          <w:lang w:val="en-US"/>
        </w:rPr>
      </w:pPr>
      <w:r w:rsidRPr="00AA5387">
        <w:rPr>
          <w:rFonts w:ascii="Times New Roman" w:eastAsia="Times New Roman" w:hAnsi="Times New Roman" w:cs="Times New Roman"/>
          <w:b/>
          <w:bCs/>
          <w:color w:val="000000" w:themeColor="text1"/>
          <w:sz w:val="28"/>
          <w:szCs w:val="28"/>
          <w:lang w:val="en-US"/>
        </w:rPr>
        <w:t>Conclusion</w:t>
      </w:r>
      <w:r w:rsidR="00DB786C" w:rsidRPr="00AA5387">
        <w:rPr>
          <w:rFonts w:ascii="Times New Roman" w:eastAsia="Times New Roman" w:hAnsi="Times New Roman" w:cs="Times New Roman"/>
          <w:b/>
          <w:bCs/>
          <w:color w:val="000000" w:themeColor="text1"/>
          <w:sz w:val="28"/>
          <w:szCs w:val="28"/>
          <w:lang w:val="en-US"/>
        </w:rPr>
        <w:t>s</w:t>
      </w:r>
    </w:p>
    <w:p w14:paraId="25D6878F" w14:textId="5AC02FE6" w:rsidR="00A11CAC" w:rsidRPr="00AA5387" w:rsidRDefault="4F29FF7E" w:rsidP="00DB786C">
      <w:pPr>
        <w:spacing w:line="360" w:lineRule="auto"/>
        <w:ind w:firstLine="709"/>
        <w:jc w:val="both"/>
        <w:rPr>
          <w:rFonts w:ascii="Times New Roman" w:eastAsia="Times New Roman" w:hAnsi="Times New Roman" w:cs="Times New Roman"/>
          <w:color w:val="000000" w:themeColor="text1"/>
          <w:sz w:val="28"/>
          <w:szCs w:val="28"/>
          <w:lang w:val="en-US"/>
        </w:rPr>
      </w:pPr>
      <w:r w:rsidRPr="00AA5387">
        <w:rPr>
          <w:rFonts w:ascii="Times New Roman" w:eastAsia="Times New Roman" w:hAnsi="Times New Roman" w:cs="Times New Roman"/>
          <w:color w:val="000000" w:themeColor="text1"/>
          <w:sz w:val="28"/>
          <w:szCs w:val="28"/>
          <w:lang w:val="en-US"/>
        </w:rPr>
        <w:t>Despite the fact that the CCU plays vital role in guaranteeing the rule of law, there are certain problems that need to be solved. They include:</w:t>
      </w:r>
    </w:p>
    <w:p w14:paraId="3C439A4B" w14:textId="72650C42" w:rsidR="00A11CAC" w:rsidRPr="00AA5387" w:rsidRDefault="4F29FF7E" w:rsidP="00DB786C">
      <w:pPr>
        <w:spacing w:line="360" w:lineRule="auto"/>
        <w:ind w:firstLine="709"/>
        <w:jc w:val="both"/>
        <w:rPr>
          <w:rFonts w:ascii="Times New Roman" w:eastAsia="Times New Roman" w:hAnsi="Times New Roman" w:cs="Times New Roman"/>
          <w:color w:val="000000" w:themeColor="text1"/>
          <w:sz w:val="28"/>
          <w:szCs w:val="28"/>
          <w:lang w:val="en-US"/>
        </w:rPr>
      </w:pPr>
      <w:r w:rsidRPr="00AA5387">
        <w:rPr>
          <w:rFonts w:ascii="Times New Roman" w:eastAsia="Times New Roman" w:hAnsi="Times New Roman" w:cs="Times New Roman"/>
          <w:color w:val="000000" w:themeColor="text1"/>
          <w:sz w:val="28"/>
          <w:szCs w:val="28"/>
          <w:lang w:val="en-US"/>
        </w:rPr>
        <w:t xml:space="preserve"> -low effectiveness of the mechanisms for implementing decisions of the CCU: sometimes the authorities do not </w:t>
      </w:r>
      <w:r w:rsidR="00DB786C" w:rsidRPr="00AA5387">
        <w:rPr>
          <w:rFonts w:ascii="Times New Roman" w:eastAsia="Times New Roman" w:hAnsi="Times New Roman" w:cs="Times New Roman"/>
          <w:color w:val="000000" w:themeColor="text1"/>
          <w:sz w:val="28"/>
          <w:szCs w:val="28"/>
          <w:lang w:val="en-US"/>
        </w:rPr>
        <w:t>enforce</w:t>
      </w:r>
      <w:r w:rsidRPr="00AA5387">
        <w:rPr>
          <w:rFonts w:ascii="Times New Roman" w:eastAsia="Times New Roman" w:hAnsi="Times New Roman" w:cs="Times New Roman"/>
          <w:color w:val="000000" w:themeColor="text1"/>
          <w:sz w:val="28"/>
          <w:szCs w:val="28"/>
          <w:lang w:val="en-US"/>
        </w:rPr>
        <w:t xml:space="preserve"> the decisions of the CCU, </w:t>
      </w:r>
      <w:r w:rsidR="00DB786C" w:rsidRPr="00AA5387">
        <w:rPr>
          <w:rFonts w:ascii="Times New Roman" w:eastAsia="Times New Roman" w:hAnsi="Times New Roman" w:cs="Times New Roman"/>
          <w:color w:val="000000" w:themeColor="text1"/>
          <w:sz w:val="28"/>
          <w:szCs w:val="28"/>
          <w:lang w:val="en-US"/>
        </w:rPr>
        <w:t>that</w:t>
      </w:r>
      <w:r w:rsidRPr="00AA5387">
        <w:rPr>
          <w:rFonts w:ascii="Times New Roman" w:eastAsia="Times New Roman" w:hAnsi="Times New Roman" w:cs="Times New Roman"/>
          <w:color w:val="000000" w:themeColor="text1"/>
          <w:sz w:val="28"/>
          <w:szCs w:val="28"/>
          <w:lang w:val="en-US"/>
        </w:rPr>
        <w:t xml:space="preserve"> reduces the authority of the </w:t>
      </w:r>
      <w:r w:rsidR="00DB786C" w:rsidRPr="00AA5387">
        <w:rPr>
          <w:rFonts w:ascii="Times New Roman" w:eastAsia="Times New Roman" w:hAnsi="Times New Roman" w:cs="Times New Roman"/>
          <w:color w:val="000000" w:themeColor="text1"/>
          <w:sz w:val="28"/>
          <w:szCs w:val="28"/>
          <w:lang w:val="en-US"/>
        </w:rPr>
        <w:t>C</w:t>
      </w:r>
      <w:r w:rsidRPr="00AA5387">
        <w:rPr>
          <w:rFonts w:ascii="Times New Roman" w:eastAsia="Times New Roman" w:hAnsi="Times New Roman" w:cs="Times New Roman"/>
          <w:color w:val="000000" w:themeColor="text1"/>
          <w:sz w:val="28"/>
          <w:szCs w:val="28"/>
          <w:lang w:val="en-US"/>
        </w:rPr>
        <w:t xml:space="preserve">ourt; </w:t>
      </w:r>
    </w:p>
    <w:p w14:paraId="75070678" w14:textId="66ED8ABA" w:rsidR="00A11CAC" w:rsidRDefault="4F29FF7E" w:rsidP="00DB786C">
      <w:pPr>
        <w:spacing w:line="360" w:lineRule="auto"/>
        <w:ind w:firstLine="709"/>
        <w:jc w:val="both"/>
        <w:rPr>
          <w:rFonts w:ascii="Times New Roman" w:eastAsia="Times New Roman" w:hAnsi="Times New Roman" w:cs="Times New Roman"/>
          <w:color w:val="000000" w:themeColor="text1"/>
          <w:sz w:val="28"/>
          <w:szCs w:val="28"/>
          <w:lang w:val="en-US"/>
        </w:rPr>
      </w:pPr>
      <w:r w:rsidRPr="00AA5387">
        <w:rPr>
          <w:rFonts w:ascii="Times New Roman" w:eastAsia="Times New Roman" w:hAnsi="Times New Roman" w:cs="Times New Roman"/>
          <w:color w:val="000000" w:themeColor="text1"/>
          <w:sz w:val="28"/>
          <w:szCs w:val="28"/>
          <w:lang w:val="en-US"/>
        </w:rPr>
        <w:t xml:space="preserve"> -political engagement of CCU judges: some critics claim that CCU judges are not always </w:t>
      </w:r>
      <w:r w:rsidR="00DB786C" w:rsidRPr="00AA5387">
        <w:rPr>
          <w:rFonts w:ascii="Times New Roman" w:eastAsia="Times New Roman" w:hAnsi="Times New Roman" w:cs="Times New Roman"/>
          <w:color w:val="000000" w:themeColor="text1"/>
          <w:sz w:val="28"/>
          <w:szCs w:val="28"/>
          <w:lang w:val="en-GB"/>
        </w:rPr>
        <w:t>impartial,</w:t>
      </w:r>
      <w:r w:rsidRPr="00AA5387">
        <w:rPr>
          <w:rFonts w:ascii="Times New Roman" w:eastAsia="Times New Roman" w:hAnsi="Times New Roman" w:cs="Times New Roman"/>
          <w:color w:val="000000" w:themeColor="text1"/>
          <w:sz w:val="28"/>
          <w:szCs w:val="28"/>
          <w:lang w:val="en-US"/>
        </w:rPr>
        <w:t xml:space="preserve"> and make decisions under the direct influence of political forces.</w:t>
      </w:r>
    </w:p>
    <w:p w14:paraId="41EFE48D" w14:textId="7A60207D" w:rsidR="00AE7B34" w:rsidRPr="00AA5387" w:rsidRDefault="00AE7B34" w:rsidP="00DB786C">
      <w:pPr>
        <w:spacing w:line="360" w:lineRule="auto"/>
        <w:ind w:firstLine="709"/>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xml:space="preserve">The Constitutional Court of </w:t>
      </w:r>
      <w:r w:rsidRPr="00AE7B34">
        <w:rPr>
          <w:rFonts w:ascii="Times New Roman" w:eastAsia="Times New Roman" w:hAnsi="Times New Roman" w:cs="Times New Roman"/>
          <w:color w:val="000000" w:themeColor="text1"/>
          <w:sz w:val="28"/>
          <w:szCs w:val="28"/>
          <w:lang w:val="en-US"/>
        </w:rPr>
        <w:t>U</w:t>
      </w:r>
      <w:r>
        <w:rPr>
          <w:rFonts w:ascii="Times New Roman" w:eastAsia="Times New Roman" w:hAnsi="Times New Roman" w:cs="Times New Roman"/>
          <w:color w:val="000000" w:themeColor="text1"/>
          <w:sz w:val="28"/>
          <w:szCs w:val="28"/>
          <w:lang w:val="en-US"/>
        </w:rPr>
        <w:t>kraine</w:t>
      </w:r>
      <w:r w:rsidRPr="00AE7B34">
        <w:rPr>
          <w:rFonts w:ascii="Times New Roman" w:eastAsia="Times New Roman" w:hAnsi="Times New Roman" w:cs="Times New Roman"/>
          <w:color w:val="000000" w:themeColor="text1"/>
          <w:sz w:val="28"/>
          <w:szCs w:val="28"/>
          <w:lang w:val="en-US"/>
        </w:rPr>
        <w:t xml:space="preserve"> has an important role in ensuring the rule of law in Ukraine. In particular, the Court actively </w:t>
      </w:r>
      <w:r w:rsidR="00585C75">
        <w:rPr>
          <w:rFonts w:ascii="Times New Roman" w:eastAsia="Times New Roman" w:hAnsi="Times New Roman" w:cs="Times New Roman"/>
          <w:color w:val="000000" w:themeColor="text1"/>
          <w:sz w:val="28"/>
          <w:szCs w:val="28"/>
          <w:lang w:val="en-GB"/>
        </w:rPr>
        <w:t>applies</w:t>
      </w:r>
      <w:r w:rsidRPr="00AE7B34">
        <w:rPr>
          <w:rFonts w:ascii="Times New Roman" w:eastAsia="Times New Roman" w:hAnsi="Times New Roman" w:cs="Times New Roman"/>
          <w:color w:val="000000" w:themeColor="text1"/>
          <w:sz w:val="28"/>
          <w:szCs w:val="28"/>
          <w:lang w:val="en-US"/>
        </w:rPr>
        <w:t xml:space="preserve"> the principle of the rule of law when deciding cases.</w:t>
      </w:r>
    </w:p>
    <w:p w14:paraId="2C7E2E89" w14:textId="331391C0" w:rsidR="00A11CAC" w:rsidRPr="00AA5387" w:rsidRDefault="666E2738" w:rsidP="00DB786C">
      <w:pPr>
        <w:spacing w:line="360" w:lineRule="auto"/>
        <w:ind w:firstLine="709"/>
        <w:jc w:val="both"/>
        <w:rPr>
          <w:rFonts w:ascii="Times New Roman" w:eastAsia="Times New Roman" w:hAnsi="Times New Roman" w:cs="Times New Roman"/>
          <w:color w:val="000000" w:themeColor="text1"/>
          <w:sz w:val="28"/>
          <w:szCs w:val="28"/>
          <w:lang w:val="en-US"/>
        </w:rPr>
      </w:pPr>
      <w:r w:rsidRPr="00AA5387">
        <w:rPr>
          <w:rFonts w:ascii="Times New Roman" w:eastAsia="Times New Roman" w:hAnsi="Times New Roman" w:cs="Times New Roman"/>
          <w:color w:val="000000" w:themeColor="text1"/>
          <w:sz w:val="28"/>
          <w:szCs w:val="28"/>
          <w:lang w:val="en-US"/>
        </w:rPr>
        <w:t xml:space="preserve">For the further development of CCU </w:t>
      </w:r>
      <w:r w:rsidR="00DB786C" w:rsidRPr="00AA5387">
        <w:rPr>
          <w:rFonts w:ascii="Times New Roman" w:eastAsia="Times New Roman" w:hAnsi="Times New Roman" w:cs="Times New Roman"/>
          <w:color w:val="000000" w:themeColor="text1"/>
          <w:sz w:val="28"/>
          <w:szCs w:val="28"/>
          <w:lang w:val="en-US"/>
        </w:rPr>
        <w:t>case-law</w:t>
      </w:r>
      <w:r w:rsidRPr="00AA5387">
        <w:rPr>
          <w:rFonts w:ascii="Times New Roman" w:eastAsia="Times New Roman" w:hAnsi="Times New Roman" w:cs="Times New Roman"/>
          <w:color w:val="000000" w:themeColor="text1"/>
          <w:sz w:val="28"/>
          <w:szCs w:val="28"/>
          <w:lang w:val="en-US"/>
        </w:rPr>
        <w:t xml:space="preserve"> in this direction, it is necessary to: </w:t>
      </w:r>
    </w:p>
    <w:p w14:paraId="6F2B2215" w14:textId="6C88531C" w:rsidR="00A11CAC" w:rsidRPr="00AA5387" w:rsidRDefault="666E2738" w:rsidP="00DB786C">
      <w:pPr>
        <w:spacing w:line="360" w:lineRule="auto"/>
        <w:ind w:firstLine="709"/>
        <w:jc w:val="both"/>
        <w:rPr>
          <w:rFonts w:ascii="Times New Roman" w:eastAsia="Times New Roman" w:hAnsi="Times New Roman" w:cs="Times New Roman"/>
          <w:color w:val="000000" w:themeColor="text1"/>
          <w:sz w:val="28"/>
          <w:szCs w:val="28"/>
          <w:lang w:val="en-US"/>
        </w:rPr>
      </w:pPr>
      <w:r w:rsidRPr="00AA5387">
        <w:rPr>
          <w:rFonts w:ascii="Times New Roman" w:eastAsia="Times New Roman" w:hAnsi="Times New Roman" w:cs="Times New Roman"/>
          <w:color w:val="000000" w:themeColor="text1"/>
          <w:sz w:val="28"/>
          <w:szCs w:val="28"/>
          <w:lang w:val="en-US"/>
        </w:rPr>
        <w:t xml:space="preserve"> </w:t>
      </w:r>
      <w:r w:rsidR="4A4681D3" w:rsidRPr="00AA5387">
        <w:rPr>
          <w:rFonts w:ascii="Times New Roman" w:eastAsia="Times New Roman" w:hAnsi="Times New Roman" w:cs="Times New Roman"/>
          <w:color w:val="000000" w:themeColor="text1"/>
          <w:sz w:val="28"/>
          <w:szCs w:val="28"/>
          <w:lang w:val="en-US"/>
        </w:rPr>
        <w:t>-</w:t>
      </w:r>
      <w:r w:rsidRPr="00AA5387">
        <w:rPr>
          <w:rFonts w:ascii="Times New Roman" w:eastAsia="Times New Roman" w:hAnsi="Times New Roman" w:cs="Times New Roman"/>
          <w:color w:val="000000" w:themeColor="text1"/>
          <w:sz w:val="28"/>
          <w:szCs w:val="28"/>
          <w:lang w:val="en-US"/>
        </w:rPr>
        <w:t xml:space="preserve">strengthen the mechanisms for the implementation of the decisions of the CCU: this can be implemented by </w:t>
      </w:r>
      <w:r w:rsidR="00DB786C" w:rsidRPr="00AA5387">
        <w:rPr>
          <w:rFonts w:ascii="Times New Roman" w:eastAsia="Times New Roman" w:hAnsi="Times New Roman" w:cs="Times New Roman"/>
          <w:color w:val="000000" w:themeColor="text1"/>
          <w:sz w:val="28"/>
          <w:szCs w:val="28"/>
          <w:lang w:val="en-US"/>
        </w:rPr>
        <w:t>granting</w:t>
      </w:r>
      <w:r w:rsidRPr="00AA5387">
        <w:rPr>
          <w:rFonts w:ascii="Times New Roman" w:eastAsia="Times New Roman" w:hAnsi="Times New Roman" w:cs="Times New Roman"/>
          <w:color w:val="000000" w:themeColor="text1"/>
          <w:sz w:val="28"/>
          <w:szCs w:val="28"/>
          <w:lang w:val="en-US"/>
        </w:rPr>
        <w:t xml:space="preserve"> the CCU greater powers and increasing </w:t>
      </w:r>
      <w:r w:rsidR="00DB786C" w:rsidRPr="00AA5387">
        <w:rPr>
          <w:rFonts w:ascii="Times New Roman" w:eastAsia="Times New Roman" w:hAnsi="Times New Roman" w:cs="Times New Roman"/>
          <w:color w:val="000000" w:themeColor="text1"/>
          <w:sz w:val="28"/>
          <w:szCs w:val="28"/>
          <w:lang w:val="en-US"/>
        </w:rPr>
        <w:t>liability</w:t>
      </w:r>
      <w:r w:rsidRPr="00AA5387">
        <w:rPr>
          <w:rFonts w:ascii="Times New Roman" w:eastAsia="Times New Roman" w:hAnsi="Times New Roman" w:cs="Times New Roman"/>
          <w:color w:val="000000" w:themeColor="text1"/>
          <w:sz w:val="28"/>
          <w:szCs w:val="28"/>
          <w:lang w:val="en-US"/>
        </w:rPr>
        <w:t xml:space="preserve"> for non-implementation of its decisions; </w:t>
      </w:r>
    </w:p>
    <w:p w14:paraId="501817AE" w14:textId="5366CAEE" w:rsidR="00A11CAC" w:rsidRPr="00AA5387" w:rsidRDefault="276E5F85" w:rsidP="00DB786C">
      <w:pPr>
        <w:spacing w:line="360" w:lineRule="auto"/>
        <w:ind w:firstLine="709"/>
        <w:jc w:val="both"/>
        <w:rPr>
          <w:rFonts w:ascii="Times New Roman" w:eastAsia="Times New Roman" w:hAnsi="Times New Roman" w:cs="Times New Roman"/>
          <w:color w:val="000000" w:themeColor="text1"/>
          <w:sz w:val="28"/>
          <w:szCs w:val="28"/>
          <w:lang w:val="en-US"/>
        </w:rPr>
      </w:pPr>
      <w:r w:rsidRPr="00AA5387">
        <w:rPr>
          <w:rFonts w:ascii="Times New Roman" w:eastAsia="Times New Roman" w:hAnsi="Times New Roman" w:cs="Times New Roman"/>
          <w:color w:val="000000" w:themeColor="text1"/>
          <w:sz w:val="28"/>
          <w:szCs w:val="28"/>
          <w:lang w:val="en-US"/>
        </w:rPr>
        <w:t>-</w:t>
      </w:r>
      <w:r w:rsidR="666E2738" w:rsidRPr="00AA5387">
        <w:rPr>
          <w:rFonts w:ascii="Times New Roman" w:eastAsia="Times New Roman" w:hAnsi="Times New Roman" w:cs="Times New Roman"/>
          <w:color w:val="000000" w:themeColor="text1"/>
          <w:sz w:val="28"/>
          <w:szCs w:val="28"/>
          <w:lang w:val="en-US"/>
        </w:rPr>
        <w:t xml:space="preserve">ensure the impartiality of judges of the CCU: this can be </w:t>
      </w:r>
      <w:r w:rsidR="00DB786C" w:rsidRPr="00AA5387">
        <w:rPr>
          <w:rFonts w:ascii="Times New Roman" w:eastAsia="Times New Roman" w:hAnsi="Times New Roman" w:cs="Times New Roman"/>
          <w:color w:val="000000" w:themeColor="text1"/>
          <w:sz w:val="28"/>
          <w:szCs w:val="28"/>
          <w:lang w:val="en-US"/>
        </w:rPr>
        <w:t>achieved</w:t>
      </w:r>
      <w:r w:rsidR="666E2738" w:rsidRPr="00AA5387">
        <w:rPr>
          <w:rFonts w:ascii="Times New Roman" w:eastAsia="Times New Roman" w:hAnsi="Times New Roman" w:cs="Times New Roman"/>
          <w:color w:val="000000" w:themeColor="text1"/>
          <w:sz w:val="28"/>
          <w:szCs w:val="28"/>
          <w:lang w:val="en-US"/>
        </w:rPr>
        <w:t xml:space="preserve"> by changing the procedure for appointing judges and strengthening their responsibility.</w:t>
      </w:r>
    </w:p>
    <w:p w14:paraId="225B4550" w14:textId="532E5ED3" w:rsidR="39695E58" w:rsidRPr="00AA5387" w:rsidRDefault="39695E58" w:rsidP="00DB786C">
      <w:pPr>
        <w:spacing w:line="360" w:lineRule="auto"/>
        <w:ind w:firstLine="709"/>
        <w:jc w:val="both"/>
        <w:rPr>
          <w:rFonts w:ascii="Times New Roman" w:eastAsia="Times New Roman" w:hAnsi="Times New Roman" w:cs="Times New Roman"/>
          <w:color w:val="000000" w:themeColor="text1"/>
          <w:sz w:val="28"/>
          <w:szCs w:val="28"/>
          <w:lang w:val="en-US"/>
        </w:rPr>
      </w:pPr>
      <w:r w:rsidRPr="00AA5387">
        <w:rPr>
          <w:rFonts w:ascii="Times New Roman" w:eastAsia="Times New Roman" w:hAnsi="Times New Roman" w:cs="Times New Roman"/>
          <w:b/>
          <w:bCs/>
          <w:color w:val="000000" w:themeColor="text1"/>
          <w:sz w:val="28"/>
          <w:szCs w:val="28"/>
          <w:lang w:val="en-US"/>
        </w:rPr>
        <w:t>Literature:</w:t>
      </w:r>
    </w:p>
    <w:p w14:paraId="2B60FA1A" w14:textId="2D854363" w:rsidR="39695E58" w:rsidRPr="00AA5387" w:rsidRDefault="7937B444" w:rsidP="00DB786C">
      <w:pPr>
        <w:spacing w:line="360" w:lineRule="auto"/>
        <w:ind w:firstLine="709"/>
        <w:jc w:val="both"/>
        <w:rPr>
          <w:rFonts w:ascii="Times New Roman" w:eastAsia="Times New Roman" w:hAnsi="Times New Roman" w:cs="Times New Roman"/>
          <w:color w:val="000000" w:themeColor="text1"/>
          <w:sz w:val="28"/>
          <w:szCs w:val="28"/>
          <w:lang w:val="uk-UA"/>
        </w:rPr>
      </w:pPr>
      <w:r w:rsidRPr="00AA5387">
        <w:rPr>
          <w:rFonts w:ascii="Times New Roman" w:eastAsia="Times New Roman" w:hAnsi="Times New Roman" w:cs="Times New Roman"/>
          <w:color w:val="000000" w:themeColor="text1"/>
          <w:sz w:val="28"/>
          <w:szCs w:val="28"/>
          <w:lang w:val="en-US"/>
        </w:rPr>
        <w:t xml:space="preserve">1. </w:t>
      </w:r>
      <w:r w:rsidR="1C90BEAF" w:rsidRPr="00AA5387">
        <w:rPr>
          <w:rFonts w:ascii="Times New Roman" w:eastAsia="Times New Roman" w:hAnsi="Times New Roman" w:cs="Times New Roman"/>
          <w:color w:val="000000" w:themeColor="text1"/>
          <w:sz w:val="28"/>
          <w:szCs w:val="28"/>
          <w:lang w:val="en-US"/>
        </w:rPr>
        <w:t xml:space="preserve">The rule of Law. Official </w:t>
      </w:r>
      <w:r w:rsidR="391819E9" w:rsidRPr="00AA5387">
        <w:rPr>
          <w:rFonts w:ascii="Times New Roman" w:eastAsia="Times New Roman" w:hAnsi="Times New Roman" w:cs="Times New Roman"/>
          <w:color w:val="000000" w:themeColor="text1"/>
          <w:sz w:val="28"/>
          <w:szCs w:val="28"/>
          <w:lang w:val="en-US"/>
        </w:rPr>
        <w:t xml:space="preserve">web portal of the </w:t>
      </w:r>
      <w:r w:rsidR="391819E9" w:rsidRPr="00AA5387">
        <w:rPr>
          <w:rFonts w:ascii="Times New Roman" w:eastAsia="Times New Roman" w:hAnsi="Times New Roman" w:cs="Times New Roman"/>
          <w:i/>
          <w:iCs/>
          <w:color w:val="000000" w:themeColor="text1"/>
          <w:sz w:val="28"/>
          <w:szCs w:val="28"/>
          <w:lang w:val="en-US"/>
        </w:rPr>
        <w:t>Constitutional Court of Ukraine</w:t>
      </w:r>
      <w:r w:rsidR="391819E9" w:rsidRPr="00AA5387">
        <w:rPr>
          <w:rFonts w:ascii="Times New Roman" w:eastAsia="Times New Roman" w:hAnsi="Times New Roman" w:cs="Times New Roman"/>
          <w:color w:val="000000" w:themeColor="text1"/>
          <w:sz w:val="28"/>
          <w:szCs w:val="28"/>
          <w:lang w:val="en-US"/>
        </w:rPr>
        <w:t xml:space="preserve">. </w:t>
      </w:r>
      <w:r w:rsidR="1C90BEAF" w:rsidRPr="00AA5387">
        <w:rPr>
          <w:rFonts w:ascii="Times New Roman" w:eastAsia="Times New Roman" w:hAnsi="Times New Roman" w:cs="Times New Roman"/>
          <w:color w:val="000000" w:themeColor="text1"/>
          <w:sz w:val="28"/>
          <w:szCs w:val="28"/>
          <w:lang w:val="en-US"/>
        </w:rPr>
        <w:t xml:space="preserve">URL: </w:t>
      </w:r>
      <w:hyperlink r:id="rId5">
        <w:r w:rsidR="39695E58" w:rsidRPr="00AA5387">
          <w:rPr>
            <w:rStyle w:val="a3"/>
            <w:rFonts w:ascii="Times New Roman" w:eastAsia="Times New Roman" w:hAnsi="Times New Roman" w:cs="Times New Roman"/>
            <w:color w:val="000000" w:themeColor="text1"/>
            <w:sz w:val="28"/>
            <w:szCs w:val="28"/>
            <w:lang w:val="en-US"/>
          </w:rPr>
          <w:t>https://ccu.gov.ua/storinka-knygy/34-verhovenstvo-prava</w:t>
        </w:r>
      </w:hyperlink>
      <w:r w:rsidR="00DB786C" w:rsidRPr="00AA5387">
        <w:rPr>
          <w:rStyle w:val="a3"/>
          <w:rFonts w:ascii="Times New Roman" w:eastAsia="Times New Roman" w:hAnsi="Times New Roman" w:cs="Times New Roman"/>
          <w:color w:val="000000" w:themeColor="text1"/>
          <w:sz w:val="28"/>
          <w:szCs w:val="28"/>
          <w:lang w:val="uk-UA"/>
        </w:rPr>
        <w:t xml:space="preserve"> </w:t>
      </w:r>
      <w:r w:rsidR="00DB786C" w:rsidRPr="00AA5387">
        <w:rPr>
          <w:rFonts w:ascii="Times New Roman" w:hAnsi="Times New Roman" w:cs="Times New Roman"/>
          <w:color w:val="000000" w:themeColor="text1"/>
          <w:sz w:val="28"/>
          <w:szCs w:val="28"/>
          <w:lang w:val="en-GB"/>
        </w:rPr>
        <w:t xml:space="preserve">Accessed: </w:t>
      </w:r>
      <w:r w:rsidR="00DB786C" w:rsidRPr="00AA5387">
        <w:rPr>
          <w:rFonts w:ascii="Times New Roman" w:hAnsi="Times New Roman" w:cs="Times New Roman"/>
          <w:color w:val="000000" w:themeColor="text1"/>
          <w:sz w:val="28"/>
          <w:szCs w:val="28"/>
          <w:lang w:val="uk-UA"/>
        </w:rPr>
        <w:t>14</w:t>
      </w:r>
      <w:r w:rsidR="00DB786C" w:rsidRPr="00AA5387">
        <w:rPr>
          <w:rFonts w:ascii="Times New Roman" w:hAnsi="Times New Roman" w:cs="Times New Roman"/>
          <w:color w:val="000000" w:themeColor="text1"/>
          <w:sz w:val="28"/>
          <w:szCs w:val="28"/>
          <w:lang w:val="en-GB"/>
        </w:rPr>
        <w:t>.0</w:t>
      </w:r>
      <w:r w:rsidR="00DB786C" w:rsidRPr="00AA5387">
        <w:rPr>
          <w:rFonts w:ascii="Times New Roman" w:hAnsi="Times New Roman" w:cs="Times New Roman"/>
          <w:color w:val="000000" w:themeColor="text1"/>
          <w:sz w:val="28"/>
          <w:szCs w:val="28"/>
          <w:lang w:val="uk-UA"/>
        </w:rPr>
        <w:t>2</w:t>
      </w:r>
      <w:r w:rsidR="00DB786C" w:rsidRPr="00AA5387">
        <w:rPr>
          <w:rFonts w:ascii="Times New Roman" w:hAnsi="Times New Roman" w:cs="Times New Roman"/>
          <w:color w:val="000000" w:themeColor="text1"/>
          <w:sz w:val="28"/>
          <w:szCs w:val="28"/>
          <w:lang w:val="en-GB"/>
        </w:rPr>
        <w:t>.2024.</w:t>
      </w:r>
    </w:p>
    <w:p w14:paraId="631FAD4C" w14:textId="15CE73B1" w:rsidR="7937B444" w:rsidRPr="00AA5387" w:rsidRDefault="72DB7DCA" w:rsidP="00DB786C">
      <w:pPr>
        <w:spacing w:line="360" w:lineRule="auto"/>
        <w:ind w:firstLine="709"/>
        <w:jc w:val="both"/>
        <w:rPr>
          <w:rFonts w:ascii="Times New Roman" w:eastAsia="Times New Roman" w:hAnsi="Times New Roman" w:cs="Times New Roman"/>
          <w:color w:val="000000" w:themeColor="text1"/>
          <w:sz w:val="28"/>
          <w:szCs w:val="28"/>
          <w:lang w:val="uk-UA"/>
        </w:rPr>
      </w:pPr>
      <w:r w:rsidRPr="00AA5387">
        <w:rPr>
          <w:rFonts w:ascii="Times New Roman" w:eastAsia="Times New Roman" w:hAnsi="Times New Roman" w:cs="Times New Roman"/>
          <w:color w:val="000000" w:themeColor="text1"/>
          <w:sz w:val="28"/>
          <w:szCs w:val="28"/>
          <w:lang w:val="en-US"/>
        </w:rPr>
        <w:t>2.</w:t>
      </w:r>
      <w:r w:rsidR="00DB786C" w:rsidRPr="00AA5387">
        <w:rPr>
          <w:rFonts w:ascii="Times New Roman" w:eastAsia="Times New Roman" w:hAnsi="Times New Roman" w:cs="Times New Roman"/>
          <w:color w:val="000000" w:themeColor="text1"/>
          <w:sz w:val="28"/>
          <w:szCs w:val="28"/>
          <w:lang w:val="uk-UA"/>
        </w:rPr>
        <w:t xml:space="preserve"> </w:t>
      </w:r>
      <w:r w:rsidR="593778FC" w:rsidRPr="00AA5387">
        <w:rPr>
          <w:rFonts w:ascii="Times New Roman" w:eastAsia="Times New Roman" w:hAnsi="Times New Roman" w:cs="Times New Roman"/>
          <w:color w:val="000000" w:themeColor="text1"/>
          <w:sz w:val="28"/>
          <w:szCs w:val="28"/>
          <w:lang w:val="en-US"/>
        </w:rPr>
        <w:t xml:space="preserve">The decision of the Constitutional Court of Ukraine in the case on the constitutional submission of the Ukrainian Parliament Commissioner for Human Rights on compliance with the Constitution of Ukraine (constitutionality) </w:t>
      </w:r>
      <w:r w:rsidR="00DB786C" w:rsidRPr="00AA5387">
        <w:rPr>
          <w:rFonts w:ascii="Times New Roman" w:eastAsia="Times New Roman" w:hAnsi="Times New Roman" w:cs="Times New Roman"/>
          <w:color w:val="000000" w:themeColor="text1"/>
          <w:sz w:val="28"/>
          <w:szCs w:val="28"/>
          <w:lang w:val="en-US"/>
        </w:rPr>
        <w:t xml:space="preserve">of </w:t>
      </w:r>
      <w:r w:rsidR="593778FC" w:rsidRPr="00AA5387">
        <w:rPr>
          <w:rFonts w:ascii="Times New Roman" w:eastAsia="Times New Roman" w:hAnsi="Times New Roman" w:cs="Times New Roman"/>
          <w:color w:val="000000" w:themeColor="text1"/>
          <w:sz w:val="28"/>
          <w:szCs w:val="28"/>
          <w:lang w:val="en-US"/>
        </w:rPr>
        <w:t xml:space="preserve">paragraph </w:t>
      </w:r>
      <w:r w:rsidR="593778FC" w:rsidRPr="00AA5387">
        <w:rPr>
          <w:rFonts w:ascii="Times New Roman" w:eastAsia="Times New Roman" w:hAnsi="Times New Roman" w:cs="Times New Roman"/>
          <w:color w:val="000000" w:themeColor="text1"/>
          <w:sz w:val="28"/>
          <w:szCs w:val="28"/>
          <w:lang w:val="en-US"/>
        </w:rPr>
        <w:lastRenderedPageBreak/>
        <w:t xml:space="preserve">eight of </w:t>
      </w:r>
      <w:r w:rsidR="00270553" w:rsidRPr="00AA5387">
        <w:rPr>
          <w:rFonts w:ascii="Times New Roman" w:eastAsia="Times New Roman" w:hAnsi="Times New Roman" w:cs="Times New Roman"/>
          <w:color w:val="000000" w:themeColor="text1"/>
          <w:sz w:val="28"/>
          <w:szCs w:val="28"/>
          <w:lang w:val="en-US"/>
        </w:rPr>
        <w:t>point 5</w:t>
      </w:r>
      <w:r w:rsidR="00270553" w:rsidRPr="00AA5387">
        <w:rPr>
          <w:rFonts w:ascii="Times New Roman" w:eastAsia="Times New Roman" w:hAnsi="Times New Roman" w:cs="Times New Roman"/>
          <w:color w:val="000000" w:themeColor="text1"/>
          <w:sz w:val="28"/>
          <w:szCs w:val="28"/>
          <w:lang w:val="en-US"/>
        </w:rPr>
        <w:t xml:space="preserve"> of</w:t>
      </w:r>
      <w:r w:rsidR="00270553" w:rsidRPr="00AA5387">
        <w:rPr>
          <w:rFonts w:ascii="Times New Roman" w:eastAsia="Times New Roman" w:hAnsi="Times New Roman" w:cs="Times New Roman"/>
          <w:color w:val="000000" w:themeColor="text1"/>
          <w:sz w:val="28"/>
          <w:szCs w:val="28"/>
          <w:lang w:val="en-US"/>
        </w:rPr>
        <w:t xml:space="preserve"> part one</w:t>
      </w:r>
      <w:r w:rsidR="00270553" w:rsidRPr="00AA5387">
        <w:rPr>
          <w:rFonts w:ascii="Times New Roman" w:eastAsia="Times New Roman" w:hAnsi="Times New Roman" w:cs="Times New Roman"/>
          <w:color w:val="000000" w:themeColor="text1"/>
          <w:sz w:val="28"/>
          <w:szCs w:val="28"/>
          <w:lang w:val="en-US"/>
        </w:rPr>
        <w:t xml:space="preserve"> of</w:t>
      </w:r>
      <w:r w:rsidR="00270553" w:rsidRPr="00AA5387">
        <w:rPr>
          <w:rFonts w:ascii="Times New Roman" w:eastAsia="Times New Roman" w:hAnsi="Times New Roman" w:cs="Times New Roman"/>
          <w:color w:val="000000" w:themeColor="text1"/>
          <w:sz w:val="28"/>
          <w:szCs w:val="28"/>
          <w:lang w:val="en-US"/>
        </w:rPr>
        <w:t xml:space="preserve"> Article 11 of the Law of Ukraine “On the National Police”</w:t>
      </w:r>
      <w:r w:rsidR="00270553" w:rsidRPr="00AA5387">
        <w:rPr>
          <w:rFonts w:ascii="Times New Roman" w:eastAsia="Times New Roman" w:hAnsi="Times New Roman" w:cs="Times New Roman"/>
          <w:color w:val="000000" w:themeColor="text1"/>
          <w:sz w:val="28"/>
          <w:szCs w:val="28"/>
          <w:lang w:val="en-US"/>
        </w:rPr>
        <w:t xml:space="preserve"> </w:t>
      </w:r>
      <w:r w:rsidR="00270553" w:rsidRPr="00AA5387">
        <w:rPr>
          <w:rFonts w:ascii="Times New Roman" w:eastAsia="Times New Roman" w:hAnsi="Times New Roman" w:cs="Times New Roman"/>
          <w:color w:val="000000" w:themeColor="text1"/>
          <w:sz w:val="28"/>
          <w:szCs w:val="28"/>
          <w:lang w:val="en-US"/>
        </w:rPr>
        <w:t>No. 17-</w:t>
      </w:r>
      <w:r w:rsidR="00270553" w:rsidRPr="00AA5387">
        <w:rPr>
          <w:rFonts w:ascii="Times New Roman" w:eastAsia="Times New Roman" w:hAnsi="Times New Roman" w:cs="Times New Roman"/>
          <w:color w:val="000000" w:themeColor="text1"/>
          <w:sz w:val="28"/>
          <w:szCs w:val="28"/>
        </w:rPr>
        <w:t>рп</w:t>
      </w:r>
      <w:r w:rsidR="00270553" w:rsidRPr="00AA5387">
        <w:rPr>
          <w:rFonts w:ascii="Times New Roman" w:eastAsia="Times New Roman" w:hAnsi="Times New Roman" w:cs="Times New Roman"/>
          <w:color w:val="000000" w:themeColor="text1"/>
          <w:sz w:val="28"/>
          <w:szCs w:val="28"/>
          <w:lang w:val="en-US"/>
        </w:rPr>
        <w:t>/2010 dated June 29, 2010</w:t>
      </w:r>
      <w:r w:rsidR="00270553" w:rsidRPr="00AA5387">
        <w:rPr>
          <w:rFonts w:ascii="Times New Roman" w:eastAsia="Times New Roman" w:hAnsi="Times New Roman" w:cs="Times New Roman"/>
          <w:color w:val="000000" w:themeColor="text1"/>
          <w:sz w:val="28"/>
          <w:szCs w:val="28"/>
          <w:lang w:val="en-US"/>
        </w:rPr>
        <w:t xml:space="preserve">. </w:t>
      </w:r>
      <w:r w:rsidR="00DB786C" w:rsidRPr="00AA5387">
        <w:rPr>
          <w:rFonts w:ascii="Times New Roman" w:eastAsia="Times New Roman" w:hAnsi="Times New Roman" w:cs="Times New Roman"/>
          <w:color w:val="000000" w:themeColor="text1"/>
          <w:sz w:val="28"/>
          <w:szCs w:val="28"/>
          <w:lang w:val="en-US"/>
        </w:rPr>
        <w:t xml:space="preserve">Official web portal of the </w:t>
      </w:r>
      <w:r w:rsidR="00DB786C" w:rsidRPr="00AA5387">
        <w:rPr>
          <w:rFonts w:ascii="Times New Roman" w:eastAsia="Times New Roman" w:hAnsi="Times New Roman" w:cs="Times New Roman"/>
          <w:i/>
          <w:iCs/>
          <w:color w:val="000000" w:themeColor="text1"/>
          <w:sz w:val="28"/>
          <w:szCs w:val="28"/>
          <w:lang w:val="en-US"/>
        </w:rPr>
        <w:t>Verkhovna Rada of Ukraine</w:t>
      </w:r>
      <w:r w:rsidR="00DB786C" w:rsidRPr="00AA5387">
        <w:rPr>
          <w:rFonts w:ascii="Times New Roman" w:eastAsia="Times New Roman" w:hAnsi="Times New Roman" w:cs="Times New Roman"/>
          <w:color w:val="000000" w:themeColor="text1"/>
          <w:sz w:val="28"/>
          <w:szCs w:val="28"/>
          <w:lang w:val="uk-UA"/>
        </w:rPr>
        <w:t xml:space="preserve">. </w:t>
      </w:r>
      <w:r w:rsidR="593778FC" w:rsidRPr="00AA5387">
        <w:rPr>
          <w:rFonts w:ascii="Times New Roman" w:eastAsia="Times New Roman" w:hAnsi="Times New Roman" w:cs="Times New Roman"/>
          <w:color w:val="000000" w:themeColor="text1"/>
          <w:sz w:val="28"/>
          <w:szCs w:val="28"/>
          <w:lang w:val="en-US"/>
        </w:rPr>
        <w:t xml:space="preserve">URL: </w:t>
      </w:r>
      <w:hyperlink r:id="rId6" w:history="1">
        <w:r w:rsidR="00270553" w:rsidRPr="00AA5387">
          <w:rPr>
            <w:rStyle w:val="a3"/>
            <w:rFonts w:ascii="Times New Roman" w:eastAsia="Times New Roman" w:hAnsi="Times New Roman" w:cs="Times New Roman"/>
            <w:color w:val="000000" w:themeColor="text1"/>
            <w:sz w:val="28"/>
            <w:szCs w:val="28"/>
            <w:lang w:val="en-US"/>
          </w:rPr>
          <w:t>https://zakon.rada.gov.ua/laws/show/v017p710-10#Text</w:t>
        </w:r>
      </w:hyperlink>
      <w:r w:rsidR="00DB786C" w:rsidRPr="00AA5387">
        <w:rPr>
          <w:rStyle w:val="a3"/>
          <w:rFonts w:ascii="Times New Roman" w:eastAsia="Times New Roman" w:hAnsi="Times New Roman" w:cs="Times New Roman"/>
          <w:color w:val="000000" w:themeColor="text1"/>
          <w:sz w:val="28"/>
          <w:szCs w:val="28"/>
          <w:lang w:val="uk-UA"/>
        </w:rPr>
        <w:t xml:space="preserve"> </w:t>
      </w:r>
      <w:r w:rsidR="00DB786C" w:rsidRPr="00AA5387">
        <w:rPr>
          <w:rFonts w:ascii="Times New Roman" w:hAnsi="Times New Roman" w:cs="Times New Roman"/>
          <w:color w:val="000000" w:themeColor="text1"/>
          <w:sz w:val="28"/>
          <w:szCs w:val="28"/>
          <w:lang w:val="en-GB"/>
        </w:rPr>
        <w:t xml:space="preserve">Accessed: </w:t>
      </w:r>
      <w:r w:rsidR="00DB786C" w:rsidRPr="00AA5387">
        <w:rPr>
          <w:rFonts w:ascii="Times New Roman" w:hAnsi="Times New Roman" w:cs="Times New Roman"/>
          <w:color w:val="000000" w:themeColor="text1"/>
          <w:sz w:val="28"/>
          <w:szCs w:val="28"/>
          <w:lang w:val="uk-UA"/>
        </w:rPr>
        <w:t>14</w:t>
      </w:r>
      <w:r w:rsidR="00DB786C" w:rsidRPr="00AA5387">
        <w:rPr>
          <w:rFonts w:ascii="Times New Roman" w:hAnsi="Times New Roman" w:cs="Times New Roman"/>
          <w:color w:val="000000" w:themeColor="text1"/>
          <w:sz w:val="28"/>
          <w:szCs w:val="28"/>
          <w:lang w:val="en-GB"/>
        </w:rPr>
        <w:t>.0</w:t>
      </w:r>
      <w:r w:rsidR="00DB786C" w:rsidRPr="00AA5387">
        <w:rPr>
          <w:rFonts w:ascii="Times New Roman" w:hAnsi="Times New Roman" w:cs="Times New Roman"/>
          <w:color w:val="000000" w:themeColor="text1"/>
          <w:sz w:val="28"/>
          <w:szCs w:val="28"/>
          <w:lang w:val="uk-UA"/>
        </w:rPr>
        <w:t>2</w:t>
      </w:r>
      <w:r w:rsidR="00DB786C" w:rsidRPr="00AA5387">
        <w:rPr>
          <w:rFonts w:ascii="Times New Roman" w:hAnsi="Times New Roman" w:cs="Times New Roman"/>
          <w:color w:val="000000" w:themeColor="text1"/>
          <w:sz w:val="28"/>
          <w:szCs w:val="28"/>
          <w:lang w:val="en-GB"/>
        </w:rPr>
        <w:t>.2024.</w:t>
      </w:r>
    </w:p>
    <w:p w14:paraId="345B8621" w14:textId="0FF01C37" w:rsidR="593778FC" w:rsidRPr="00AA5387" w:rsidRDefault="593778FC" w:rsidP="00270553">
      <w:pPr>
        <w:spacing w:line="360" w:lineRule="auto"/>
        <w:ind w:firstLine="709"/>
        <w:jc w:val="both"/>
        <w:rPr>
          <w:rFonts w:ascii="Times New Roman" w:eastAsia="Times New Roman" w:hAnsi="Times New Roman" w:cs="Times New Roman"/>
          <w:color w:val="000000" w:themeColor="text1"/>
          <w:sz w:val="28"/>
          <w:szCs w:val="28"/>
          <w:lang w:val="en-GB"/>
        </w:rPr>
      </w:pPr>
      <w:r w:rsidRPr="00AA5387">
        <w:rPr>
          <w:rFonts w:ascii="Times New Roman" w:eastAsia="Times New Roman" w:hAnsi="Times New Roman" w:cs="Times New Roman"/>
          <w:color w:val="000000" w:themeColor="text1"/>
          <w:sz w:val="28"/>
          <w:szCs w:val="28"/>
          <w:lang w:val="en-US"/>
        </w:rPr>
        <w:t xml:space="preserve">3. The decision of the Constitutional Court of Ukraine in the case on the constitutional submission of the Board of the Pension Fund of Ukraine regarding the official interpretation of the provisions of </w:t>
      </w:r>
      <w:r w:rsidR="00270553" w:rsidRPr="00AA5387">
        <w:rPr>
          <w:rFonts w:ascii="Times New Roman" w:eastAsia="Times New Roman" w:hAnsi="Times New Roman" w:cs="Times New Roman"/>
          <w:color w:val="000000" w:themeColor="text1"/>
          <w:sz w:val="28"/>
          <w:szCs w:val="28"/>
          <w:lang w:val="en-US"/>
        </w:rPr>
        <w:t xml:space="preserve">Article 1, parts one, second, third </w:t>
      </w:r>
      <w:r w:rsidR="00270553" w:rsidRPr="00AA5387">
        <w:rPr>
          <w:rFonts w:ascii="Times New Roman" w:eastAsia="Times New Roman" w:hAnsi="Times New Roman" w:cs="Times New Roman"/>
          <w:color w:val="000000" w:themeColor="text1"/>
          <w:sz w:val="28"/>
          <w:szCs w:val="28"/>
          <w:lang w:val="en-US"/>
        </w:rPr>
        <w:t xml:space="preserve">of </w:t>
      </w:r>
      <w:r w:rsidR="00270553" w:rsidRPr="00AA5387">
        <w:rPr>
          <w:rFonts w:ascii="Times New Roman" w:eastAsia="Times New Roman" w:hAnsi="Times New Roman" w:cs="Times New Roman"/>
          <w:color w:val="000000" w:themeColor="text1"/>
          <w:sz w:val="28"/>
          <w:szCs w:val="28"/>
          <w:lang w:val="en-US"/>
        </w:rPr>
        <w:t>Article 95, part two of Article 96, paragraphs 2, 3, 6 of Article 116, part two of Article 124, part one of Article 129 of the Constitution of Ukraine, paragraph 5 of part one of Article 4 of the Budget Code of Ukraine, paragraph 2 of part one of Article 9 of the Code of Administrative Procedure of Ukraine in systemic connection with certain provisions of the Constitution of Ukraine No. 3-</w:t>
      </w:r>
      <w:r w:rsidR="00270553" w:rsidRPr="00AA5387">
        <w:rPr>
          <w:rFonts w:ascii="Times New Roman" w:eastAsia="Times New Roman" w:hAnsi="Times New Roman" w:cs="Times New Roman"/>
          <w:color w:val="000000" w:themeColor="text1"/>
          <w:sz w:val="28"/>
          <w:szCs w:val="28"/>
          <w:lang w:val="uk-UA"/>
        </w:rPr>
        <w:t>рп</w:t>
      </w:r>
      <w:r w:rsidR="00270553" w:rsidRPr="00AA5387">
        <w:rPr>
          <w:rFonts w:ascii="Times New Roman" w:eastAsia="Times New Roman" w:hAnsi="Times New Roman" w:cs="Times New Roman"/>
          <w:color w:val="000000" w:themeColor="text1"/>
          <w:sz w:val="28"/>
          <w:szCs w:val="28"/>
          <w:lang w:val="en-US"/>
        </w:rPr>
        <w:t>/2012</w:t>
      </w:r>
      <w:r w:rsidR="00270553" w:rsidRPr="00AA5387">
        <w:rPr>
          <w:rFonts w:ascii="Times New Roman" w:eastAsia="Times New Roman" w:hAnsi="Times New Roman" w:cs="Times New Roman"/>
          <w:color w:val="000000" w:themeColor="text1"/>
          <w:sz w:val="28"/>
          <w:szCs w:val="28"/>
          <w:lang w:val="en-US"/>
        </w:rPr>
        <w:t xml:space="preserve"> </w:t>
      </w:r>
      <w:r w:rsidR="00270553" w:rsidRPr="00AA5387">
        <w:rPr>
          <w:rFonts w:ascii="Times New Roman" w:eastAsia="Times New Roman" w:hAnsi="Times New Roman" w:cs="Times New Roman"/>
          <w:color w:val="000000" w:themeColor="text1"/>
          <w:sz w:val="28"/>
          <w:szCs w:val="28"/>
          <w:lang w:val="en-US"/>
        </w:rPr>
        <w:t>of January 25, 2012</w:t>
      </w:r>
      <w:r w:rsidR="00270553" w:rsidRPr="00AA5387">
        <w:rPr>
          <w:rFonts w:ascii="Times New Roman" w:eastAsia="Times New Roman" w:hAnsi="Times New Roman" w:cs="Times New Roman"/>
          <w:color w:val="000000" w:themeColor="text1"/>
          <w:sz w:val="28"/>
          <w:szCs w:val="28"/>
          <w:lang w:val="en-US"/>
        </w:rPr>
        <w:t xml:space="preserve">. </w:t>
      </w:r>
      <w:r w:rsidR="00270553" w:rsidRPr="00AA5387">
        <w:rPr>
          <w:rFonts w:ascii="Times New Roman" w:eastAsia="Times New Roman" w:hAnsi="Times New Roman" w:cs="Times New Roman"/>
          <w:color w:val="000000" w:themeColor="text1"/>
          <w:sz w:val="28"/>
          <w:szCs w:val="28"/>
          <w:lang w:val="en-US"/>
        </w:rPr>
        <w:t xml:space="preserve">Official web portal of the </w:t>
      </w:r>
      <w:r w:rsidR="00270553" w:rsidRPr="00AA5387">
        <w:rPr>
          <w:rFonts w:ascii="Times New Roman" w:eastAsia="Times New Roman" w:hAnsi="Times New Roman" w:cs="Times New Roman"/>
          <w:i/>
          <w:iCs/>
          <w:color w:val="000000" w:themeColor="text1"/>
          <w:sz w:val="28"/>
          <w:szCs w:val="28"/>
          <w:lang w:val="en-US"/>
        </w:rPr>
        <w:t>Verkhovna Rada of Ukraine</w:t>
      </w:r>
      <w:r w:rsidR="00270553" w:rsidRPr="00AA5387">
        <w:rPr>
          <w:rFonts w:ascii="Times New Roman" w:eastAsia="Times New Roman" w:hAnsi="Times New Roman" w:cs="Times New Roman"/>
          <w:color w:val="000000" w:themeColor="text1"/>
          <w:sz w:val="28"/>
          <w:szCs w:val="28"/>
          <w:lang w:val="uk-UA"/>
        </w:rPr>
        <w:t>.</w:t>
      </w:r>
      <w:r w:rsidR="00270553" w:rsidRPr="00AA5387">
        <w:rPr>
          <w:rFonts w:ascii="Times New Roman" w:eastAsia="Times New Roman" w:hAnsi="Times New Roman" w:cs="Times New Roman"/>
          <w:color w:val="000000" w:themeColor="text1"/>
          <w:sz w:val="28"/>
          <w:szCs w:val="28"/>
          <w:lang w:val="en-GB"/>
        </w:rPr>
        <w:t xml:space="preserve"> </w:t>
      </w:r>
      <w:r w:rsidRPr="00AA5387">
        <w:rPr>
          <w:rFonts w:ascii="Times New Roman" w:eastAsia="Times New Roman" w:hAnsi="Times New Roman" w:cs="Times New Roman"/>
          <w:color w:val="000000" w:themeColor="text1"/>
          <w:sz w:val="28"/>
          <w:szCs w:val="28"/>
          <w:lang w:val="en-US"/>
        </w:rPr>
        <w:t xml:space="preserve">URL: </w:t>
      </w:r>
      <w:hyperlink r:id="rId7" w:anchor="Text">
        <w:r w:rsidRPr="00AA5387">
          <w:rPr>
            <w:rStyle w:val="a3"/>
            <w:rFonts w:ascii="Times New Roman" w:eastAsia="Times New Roman" w:hAnsi="Times New Roman" w:cs="Times New Roman"/>
            <w:color w:val="000000" w:themeColor="text1"/>
            <w:sz w:val="28"/>
            <w:szCs w:val="28"/>
            <w:lang w:val="en-US"/>
          </w:rPr>
          <w:t>https://zakon.rada.gov.ua/laws/show/v003p710-12#Text</w:t>
        </w:r>
      </w:hyperlink>
      <w:r w:rsidR="00DB786C" w:rsidRPr="00AA5387">
        <w:rPr>
          <w:rStyle w:val="a3"/>
          <w:rFonts w:ascii="Times New Roman" w:eastAsia="Times New Roman" w:hAnsi="Times New Roman" w:cs="Times New Roman"/>
          <w:color w:val="000000" w:themeColor="text1"/>
          <w:sz w:val="28"/>
          <w:szCs w:val="28"/>
          <w:lang w:val="uk-UA"/>
        </w:rPr>
        <w:t xml:space="preserve"> </w:t>
      </w:r>
      <w:r w:rsidR="00DB786C" w:rsidRPr="00AA5387">
        <w:rPr>
          <w:rFonts w:ascii="Times New Roman" w:hAnsi="Times New Roman" w:cs="Times New Roman"/>
          <w:color w:val="000000" w:themeColor="text1"/>
          <w:sz w:val="28"/>
          <w:szCs w:val="28"/>
          <w:lang w:val="en-GB"/>
        </w:rPr>
        <w:t xml:space="preserve">Accessed: </w:t>
      </w:r>
      <w:r w:rsidR="00DB786C" w:rsidRPr="00AA5387">
        <w:rPr>
          <w:rFonts w:ascii="Times New Roman" w:hAnsi="Times New Roman" w:cs="Times New Roman"/>
          <w:color w:val="000000" w:themeColor="text1"/>
          <w:sz w:val="28"/>
          <w:szCs w:val="28"/>
          <w:lang w:val="uk-UA"/>
        </w:rPr>
        <w:t>14</w:t>
      </w:r>
      <w:r w:rsidR="00DB786C" w:rsidRPr="00AA5387">
        <w:rPr>
          <w:rFonts w:ascii="Times New Roman" w:hAnsi="Times New Roman" w:cs="Times New Roman"/>
          <w:color w:val="000000" w:themeColor="text1"/>
          <w:sz w:val="28"/>
          <w:szCs w:val="28"/>
          <w:lang w:val="en-GB"/>
        </w:rPr>
        <w:t>.0</w:t>
      </w:r>
      <w:r w:rsidR="00DB786C" w:rsidRPr="00AA5387">
        <w:rPr>
          <w:rFonts w:ascii="Times New Roman" w:hAnsi="Times New Roman" w:cs="Times New Roman"/>
          <w:color w:val="000000" w:themeColor="text1"/>
          <w:sz w:val="28"/>
          <w:szCs w:val="28"/>
          <w:lang w:val="uk-UA"/>
        </w:rPr>
        <w:t>2</w:t>
      </w:r>
      <w:r w:rsidR="00DB786C" w:rsidRPr="00AA5387">
        <w:rPr>
          <w:rFonts w:ascii="Times New Roman" w:hAnsi="Times New Roman" w:cs="Times New Roman"/>
          <w:color w:val="000000" w:themeColor="text1"/>
          <w:sz w:val="28"/>
          <w:szCs w:val="28"/>
          <w:lang w:val="en-GB"/>
        </w:rPr>
        <w:t>.2024.</w:t>
      </w:r>
    </w:p>
    <w:p w14:paraId="1DA5D6BD" w14:textId="1FE4235F" w:rsidR="593778FC" w:rsidRPr="00AA5387" w:rsidRDefault="593778FC" w:rsidP="00270553">
      <w:pPr>
        <w:spacing w:line="360" w:lineRule="auto"/>
        <w:ind w:firstLine="709"/>
        <w:jc w:val="both"/>
        <w:rPr>
          <w:rFonts w:ascii="Times New Roman" w:eastAsia="Times New Roman" w:hAnsi="Times New Roman" w:cs="Times New Roman"/>
          <w:color w:val="000000" w:themeColor="text1"/>
          <w:sz w:val="28"/>
          <w:szCs w:val="28"/>
          <w:lang w:val="en-US"/>
        </w:rPr>
      </w:pPr>
      <w:r w:rsidRPr="00AA5387">
        <w:rPr>
          <w:rFonts w:ascii="Times New Roman" w:eastAsia="Times New Roman" w:hAnsi="Times New Roman" w:cs="Times New Roman"/>
          <w:color w:val="000000" w:themeColor="text1"/>
          <w:sz w:val="28"/>
          <w:szCs w:val="28"/>
          <w:lang w:val="en-US"/>
        </w:rPr>
        <w:t xml:space="preserve">4. The decision of the Constitutional Court of Ukraine in the case on the constitutional submission </w:t>
      </w:r>
      <w:r w:rsidR="00270553" w:rsidRPr="00AA5387">
        <w:rPr>
          <w:rFonts w:ascii="Times New Roman" w:eastAsia="Times New Roman" w:hAnsi="Times New Roman" w:cs="Times New Roman"/>
          <w:color w:val="000000" w:themeColor="text1"/>
          <w:sz w:val="28"/>
          <w:szCs w:val="28"/>
          <w:lang w:val="en-US"/>
        </w:rPr>
        <w:t>of 48 people’s deputies of Ukraine on the compliance of the Constitution of Ukraine with the provisions of paragraph 1.17 of Article 1, Article 8 of the Law of Ukraine “On the procedure for repayment of taxpayers’ obligations to budgets and state trust funds”</w:t>
      </w:r>
      <w:r w:rsidRPr="00AA5387">
        <w:rPr>
          <w:rFonts w:ascii="Times New Roman" w:eastAsia="Times New Roman" w:hAnsi="Times New Roman" w:cs="Times New Roman"/>
          <w:color w:val="000000" w:themeColor="text1"/>
          <w:sz w:val="28"/>
          <w:szCs w:val="28"/>
          <w:lang w:val="en-US"/>
        </w:rPr>
        <w:t xml:space="preserve"> (case on tax collateral)</w:t>
      </w:r>
      <w:r w:rsidR="00270553" w:rsidRPr="00AA5387">
        <w:rPr>
          <w:rFonts w:ascii="Times New Roman" w:eastAsia="Times New Roman" w:hAnsi="Times New Roman" w:cs="Times New Roman"/>
          <w:color w:val="000000" w:themeColor="text1"/>
          <w:sz w:val="28"/>
          <w:szCs w:val="28"/>
          <w:lang w:val="en-US"/>
        </w:rPr>
        <w:t xml:space="preserve"> </w:t>
      </w:r>
      <w:r w:rsidR="00270553" w:rsidRPr="00AA5387">
        <w:rPr>
          <w:rFonts w:ascii="Times New Roman" w:eastAsia="Times New Roman" w:hAnsi="Times New Roman" w:cs="Times New Roman"/>
          <w:color w:val="000000" w:themeColor="text1"/>
          <w:sz w:val="28"/>
          <w:szCs w:val="28"/>
          <w:lang w:val="en-GB"/>
        </w:rPr>
        <w:t>No.</w:t>
      </w:r>
      <w:r w:rsidR="00270553" w:rsidRPr="00AA5387">
        <w:rPr>
          <w:rFonts w:ascii="Times New Roman" w:eastAsia="Times New Roman" w:hAnsi="Times New Roman" w:cs="Times New Roman"/>
          <w:color w:val="000000" w:themeColor="text1"/>
          <w:sz w:val="28"/>
          <w:szCs w:val="28"/>
          <w:lang w:val="en-US"/>
        </w:rPr>
        <w:t xml:space="preserve"> 2-рп/2005 dated March 24, 2005</w:t>
      </w:r>
      <w:r w:rsidRPr="00AA5387">
        <w:rPr>
          <w:rFonts w:ascii="Times New Roman" w:eastAsia="Times New Roman" w:hAnsi="Times New Roman" w:cs="Times New Roman"/>
          <w:color w:val="000000" w:themeColor="text1"/>
          <w:sz w:val="28"/>
          <w:szCs w:val="28"/>
          <w:lang w:val="en-US"/>
        </w:rPr>
        <w:t xml:space="preserve">. </w:t>
      </w:r>
      <w:r w:rsidR="00270553" w:rsidRPr="00AA5387">
        <w:rPr>
          <w:rFonts w:ascii="Times New Roman" w:eastAsia="Times New Roman" w:hAnsi="Times New Roman" w:cs="Times New Roman"/>
          <w:color w:val="000000" w:themeColor="text1"/>
          <w:sz w:val="28"/>
          <w:szCs w:val="28"/>
          <w:lang w:val="en-US"/>
        </w:rPr>
        <w:t xml:space="preserve">Official web portal of the </w:t>
      </w:r>
      <w:r w:rsidR="00270553" w:rsidRPr="00AA5387">
        <w:rPr>
          <w:rFonts w:ascii="Times New Roman" w:eastAsia="Times New Roman" w:hAnsi="Times New Roman" w:cs="Times New Roman"/>
          <w:i/>
          <w:iCs/>
          <w:color w:val="000000" w:themeColor="text1"/>
          <w:sz w:val="28"/>
          <w:szCs w:val="28"/>
          <w:lang w:val="en-US"/>
        </w:rPr>
        <w:t>Verkhovna Rada of Ukraine</w:t>
      </w:r>
      <w:r w:rsidR="00270553" w:rsidRPr="00AA5387">
        <w:rPr>
          <w:rFonts w:ascii="Times New Roman" w:eastAsia="Times New Roman" w:hAnsi="Times New Roman" w:cs="Times New Roman"/>
          <w:color w:val="000000" w:themeColor="text1"/>
          <w:sz w:val="28"/>
          <w:szCs w:val="28"/>
          <w:lang w:val="uk-UA"/>
        </w:rPr>
        <w:t>.</w:t>
      </w:r>
      <w:r w:rsidR="00270553" w:rsidRPr="00AA5387">
        <w:rPr>
          <w:rFonts w:ascii="Times New Roman" w:eastAsia="Times New Roman" w:hAnsi="Times New Roman" w:cs="Times New Roman"/>
          <w:color w:val="000000" w:themeColor="text1"/>
          <w:sz w:val="28"/>
          <w:szCs w:val="28"/>
          <w:lang w:val="en-GB"/>
        </w:rPr>
        <w:t xml:space="preserve"> </w:t>
      </w:r>
      <w:r w:rsidRPr="00AA5387">
        <w:rPr>
          <w:rFonts w:ascii="Times New Roman" w:eastAsia="Times New Roman" w:hAnsi="Times New Roman" w:cs="Times New Roman"/>
          <w:color w:val="000000" w:themeColor="text1"/>
          <w:sz w:val="28"/>
          <w:szCs w:val="28"/>
          <w:lang w:val="en-US"/>
        </w:rPr>
        <w:t>URL:</w:t>
      </w:r>
      <w:r w:rsidR="2B69808C" w:rsidRPr="00AA5387">
        <w:rPr>
          <w:rFonts w:ascii="Times New Roman" w:eastAsia="Times New Roman" w:hAnsi="Times New Roman" w:cs="Times New Roman"/>
          <w:color w:val="000000" w:themeColor="text1"/>
          <w:sz w:val="28"/>
          <w:szCs w:val="28"/>
          <w:lang w:val="en-US"/>
        </w:rPr>
        <w:t xml:space="preserve"> </w:t>
      </w:r>
      <w:hyperlink r:id="rId8" w:history="1">
        <w:r w:rsidR="00DB786C" w:rsidRPr="00AA5387">
          <w:rPr>
            <w:rStyle w:val="a3"/>
            <w:rFonts w:ascii="Times New Roman" w:eastAsia="Times New Roman" w:hAnsi="Times New Roman" w:cs="Times New Roman"/>
            <w:color w:val="000000" w:themeColor="text1"/>
            <w:sz w:val="28"/>
            <w:szCs w:val="28"/>
            <w:lang w:val="en-US"/>
          </w:rPr>
          <w:t>https://zakon.rada.gov.ua/laws/show/v002p710-05#Text</w:t>
        </w:r>
      </w:hyperlink>
      <w:r w:rsidR="00DB786C" w:rsidRPr="00AA5387">
        <w:rPr>
          <w:rFonts w:ascii="Times New Roman" w:eastAsia="Times New Roman" w:hAnsi="Times New Roman" w:cs="Times New Roman"/>
          <w:color w:val="000000" w:themeColor="text1"/>
          <w:sz w:val="28"/>
          <w:szCs w:val="28"/>
          <w:lang w:val="uk-UA"/>
        </w:rPr>
        <w:t xml:space="preserve"> </w:t>
      </w:r>
      <w:r w:rsidR="00DB786C" w:rsidRPr="00AA5387">
        <w:rPr>
          <w:rFonts w:ascii="Times New Roman" w:hAnsi="Times New Roman" w:cs="Times New Roman"/>
          <w:color w:val="000000" w:themeColor="text1"/>
          <w:sz w:val="28"/>
          <w:szCs w:val="28"/>
          <w:lang w:val="en-GB"/>
        </w:rPr>
        <w:t xml:space="preserve">Accessed: </w:t>
      </w:r>
      <w:r w:rsidR="00DB786C" w:rsidRPr="00AA5387">
        <w:rPr>
          <w:rFonts w:ascii="Times New Roman" w:hAnsi="Times New Roman" w:cs="Times New Roman"/>
          <w:color w:val="000000" w:themeColor="text1"/>
          <w:sz w:val="28"/>
          <w:szCs w:val="28"/>
          <w:lang w:val="uk-UA"/>
        </w:rPr>
        <w:t>14</w:t>
      </w:r>
      <w:r w:rsidR="00DB786C" w:rsidRPr="00AA5387">
        <w:rPr>
          <w:rFonts w:ascii="Times New Roman" w:hAnsi="Times New Roman" w:cs="Times New Roman"/>
          <w:color w:val="000000" w:themeColor="text1"/>
          <w:sz w:val="28"/>
          <w:szCs w:val="28"/>
          <w:lang w:val="en-GB"/>
        </w:rPr>
        <w:t>.0</w:t>
      </w:r>
      <w:r w:rsidR="00DB786C" w:rsidRPr="00AA5387">
        <w:rPr>
          <w:rFonts w:ascii="Times New Roman" w:hAnsi="Times New Roman" w:cs="Times New Roman"/>
          <w:color w:val="000000" w:themeColor="text1"/>
          <w:sz w:val="28"/>
          <w:szCs w:val="28"/>
          <w:lang w:val="uk-UA"/>
        </w:rPr>
        <w:t>2</w:t>
      </w:r>
      <w:r w:rsidR="00DB786C" w:rsidRPr="00AA5387">
        <w:rPr>
          <w:rFonts w:ascii="Times New Roman" w:hAnsi="Times New Roman" w:cs="Times New Roman"/>
          <w:color w:val="000000" w:themeColor="text1"/>
          <w:sz w:val="28"/>
          <w:szCs w:val="28"/>
          <w:lang w:val="en-GB"/>
        </w:rPr>
        <w:t>.2024.</w:t>
      </w:r>
      <w:r w:rsidR="00DB786C" w:rsidRPr="00AA5387">
        <w:rPr>
          <w:rFonts w:ascii="Times New Roman" w:hAnsi="Times New Roman" w:cs="Times New Roman"/>
          <w:color w:val="000000" w:themeColor="text1"/>
          <w:sz w:val="28"/>
          <w:szCs w:val="28"/>
          <w:lang w:val="uk-UA"/>
        </w:rPr>
        <w:t xml:space="preserve"> </w:t>
      </w:r>
    </w:p>
    <w:p w14:paraId="313062DB" w14:textId="3F28F7DB" w:rsidR="02694C0E" w:rsidRPr="00AA5387" w:rsidRDefault="02694C0E" w:rsidP="00DB786C">
      <w:pPr>
        <w:spacing w:line="360" w:lineRule="auto"/>
        <w:jc w:val="both"/>
        <w:rPr>
          <w:rFonts w:ascii="Times New Roman" w:eastAsia="Times New Roman" w:hAnsi="Times New Roman" w:cs="Times New Roman"/>
          <w:color w:val="000000" w:themeColor="text1"/>
          <w:sz w:val="28"/>
          <w:szCs w:val="28"/>
          <w:lang w:val="en-US"/>
        </w:rPr>
      </w:pPr>
    </w:p>
    <w:sectPr w:rsidR="02694C0E" w:rsidRPr="00AA5387" w:rsidSect="00DB786C">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8151BC"/>
    <w:multiLevelType w:val="hybridMultilevel"/>
    <w:tmpl w:val="A47CA160"/>
    <w:lvl w:ilvl="0" w:tplc="53065E4E">
      <w:start w:val="1"/>
      <w:numFmt w:val="decimal"/>
      <w:lvlText w:val="%1."/>
      <w:lvlJc w:val="left"/>
      <w:pPr>
        <w:ind w:left="720" w:hanging="360"/>
      </w:pPr>
    </w:lvl>
    <w:lvl w:ilvl="1" w:tplc="38BE2F46">
      <w:start w:val="1"/>
      <w:numFmt w:val="lowerLetter"/>
      <w:lvlText w:val="%2."/>
      <w:lvlJc w:val="left"/>
      <w:pPr>
        <w:ind w:left="1440" w:hanging="360"/>
      </w:pPr>
    </w:lvl>
    <w:lvl w:ilvl="2" w:tplc="06FE7FB6">
      <w:start w:val="1"/>
      <w:numFmt w:val="lowerRoman"/>
      <w:lvlText w:val="%3."/>
      <w:lvlJc w:val="right"/>
      <w:pPr>
        <w:ind w:left="2160" w:hanging="180"/>
      </w:pPr>
    </w:lvl>
    <w:lvl w:ilvl="3" w:tplc="F900351A">
      <w:start w:val="1"/>
      <w:numFmt w:val="decimal"/>
      <w:lvlText w:val="%4."/>
      <w:lvlJc w:val="left"/>
      <w:pPr>
        <w:ind w:left="2880" w:hanging="360"/>
      </w:pPr>
    </w:lvl>
    <w:lvl w:ilvl="4" w:tplc="B27CC77C">
      <w:start w:val="1"/>
      <w:numFmt w:val="lowerLetter"/>
      <w:lvlText w:val="%5."/>
      <w:lvlJc w:val="left"/>
      <w:pPr>
        <w:ind w:left="3600" w:hanging="360"/>
      </w:pPr>
    </w:lvl>
    <w:lvl w:ilvl="5" w:tplc="7ACEC3AC">
      <w:start w:val="1"/>
      <w:numFmt w:val="lowerRoman"/>
      <w:lvlText w:val="%6."/>
      <w:lvlJc w:val="right"/>
      <w:pPr>
        <w:ind w:left="4320" w:hanging="180"/>
      </w:pPr>
    </w:lvl>
    <w:lvl w:ilvl="6" w:tplc="245EB51C">
      <w:start w:val="1"/>
      <w:numFmt w:val="decimal"/>
      <w:lvlText w:val="%7."/>
      <w:lvlJc w:val="left"/>
      <w:pPr>
        <w:ind w:left="5040" w:hanging="360"/>
      </w:pPr>
    </w:lvl>
    <w:lvl w:ilvl="7" w:tplc="6F42B24C">
      <w:start w:val="1"/>
      <w:numFmt w:val="lowerLetter"/>
      <w:lvlText w:val="%8."/>
      <w:lvlJc w:val="left"/>
      <w:pPr>
        <w:ind w:left="5760" w:hanging="360"/>
      </w:pPr>
    </w:lvl>
    <w:lvl w:ilvl="8" w:tplc="AA7AA89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186BC6"/>
    <w:rsid w:val="00080919"/>
    <w:rsid w:val="001607F9"/>
    <w:rsid w:val="001C287F"/>
    <w:rsid w:val="00270553"/>
    <w:rsid w:val="0057514D"/>
    <w:rsid w:val="00585C75"/>
    <w:rsid w:val="00864BD8"/>
    <w:rsid w:val="00A11CAC"/>
    <w:rsid w:val="00AA5387"/>
    <w:rsid w:val="00AE7B34"/>
    <w:rsid w:val="00B70EC6"/>
    <w:rsid w:val="00BA5F63"/>
    <w:rsid w:val="00DB786C"/>
    <w:rsid w:val="00EA082E"/>
    <w:rsid w:val="02694C0E"/>
    <w:rsid w:val="038D6DAD"/>
    <w:rsid w:val="04729017"/>
    <w:rsid w:val="054CC3E1"/>
    <w:rsid w:val="05AEDA44"/>
    <w:rsid w:val="05D494B0"/>
    <w:rsid w:val="071B43A2"/>
    <w:rsid w:val="083B1136"/>
    <w:rsid w:val="08A4A6CF"/>
    <w:rsid w:val="09061142"/>
    <w:rsid w:val="0952ADFB"/>
    <w:rsid w:val="09C1C7FB"/>
    <w:rsid w:val="0A639638"/>
    <w:rsid w:val="0AEE7E5C"/>
    <w:rsid w:val="0BBB2B7E"/>
    <w:rsid w:val="0BC7E102"/>
    <w:rsid w:val="0CD0AC94"/>
    <w:rsid w:val="0CE6C642"/>
    <w:rsid w:val="0D95A105"/>
    <w:rsid w:val="10E4FD45"/>
    <w:rsid w:val="16534CA2"/>
    <w:rsid w:val="18C7A434"/>
    <w:rsid w:val="1963707A"/>
    <w:rsid w:val="19BDD025"/>
    <w:rsid w:val="19C94BF2"/>
    <w:rsid w:val="1C90BEAF"/>
    <w:rsid w:val="1DFC4427"/>
    <w:rsid w:val="1F47C801"/>
    <w:rsid w:val="2043F203"/>
    <w:rsid w:val="20DEAF42"/>
    <w:rsid w:val="235D5D58"/>
    <w:rsid w:val="23781BBE"/>
    <w:rsid w:val="260F0425"/>
    <w:rsid w:val="26BEFF19"/>
    <w:rsid w:val="276E5F85"/>
    <w:rsid w:val="28D228E6"/>
    <w:rsid w:val="29709828"/>
    <w:rsid w:val="297334BB"/>
    <w:rsid w:val="29F69FDB"/>
    <w:rsid w:val="2AFA4880"/>
    <w:rsid w:val="2B69808C"/>
    <w:rsid w:val="2CEE41DC"/>
    <w:rsid w:val="2E629E31"/>
    <w:rsid w:val="3080E1E7"/>
    <w:rsid w:val="31BE8864"/>
    <w:rsid w:val="332C5F24"/>
    <w:rsid w:val="391819E9"/>
    <w:rsid w:val="39695E58"/>
    <w:rsid w:val="3C6D5C4B"/>
    <w:rsid w:val="3D5EAF46"/>
    <w:rsid w:val="3FE9118C"/>
    <w:rsid w:val="40F2014A"/>
    <w:rsid w:val="41186BC6"/>
    <w:rsid w:val="427DEBF9"/>
    <w:rsid w:val="43E9891F"/>
    <w:rsid w:val="456D841A"/>
    <w:rsid w:val="461ACE49"/>
    <w:rsid w:val="46596ABD"/>
    <w:rsid w:val="4674FC1E"/>
    <w:rsid w:val="4A4681D3"/>
    <w:rsid w:val="4D20BC2F"/>
    <w:rsid w:val="4EA00097"/>
    <w:rsid w:val="4F29FF7E"/>
    <w:rsid w:val="4FB7CACB"/>
    <w:rsid w:val="5184218B"/>
    <w:rsid w:val="528E7C2A"/>
    <w:rsid w:val="534506D6"/>
    <w:rsid w:val="537371BA"/>
    <w:rsid w:val="550F421B"/>
    <w:rsid w:val="56C47860"/>
    <w:rsid w:val="579352E1"/>
    <w:rsid w:val="593778FC"/>
    <w:rsid w:val="5A74B4AE"/>
    <w:rsid w:val="5B60569C"/>
    <w:rsid w:val="5C08A975"/>
    <w:rsid w:val="60EDE5BC"/>
    <w:rsid w:val="62AF6858"/>
    <w:rsid w:val="65BE2C44"/>
    <w:rsid w:val="666E2738"/>
    <w:rsid w:val="67A79ABF"/>
    <w:rsid w:val="697CBE61"/>
    <w:rsid w:val="6B192D65"/>
    <w:rsid w:val="6E558C59"/>
    <w:rsid w:val="6F672BA8"/>
    <w:rsid w:val="70618AAD"/>
    <w:rsid w:val="7234713B"/>
    <w:rsid w:val="72DB7DCA"/>
    <w:rsid w:val="748D2CEA"/>
    <w:rsid w:val="7937B444"/>
    <w:rsid w:val="7A5E0852"/>
    <w:rsid w:val="7BFA0A89"/>
    <w:rsid w:val="7C3DAC53"/>
    <w:rsid w:val="7CB128BA"/>
    <w:rsid w:val="7D407F0E"/>
    <w:rsid w:val="7DB7ED27"/>
    <w:rsid w:val="7DC04927"/>
    <w:rsid w:val="7DF008BF"/>
    <w:rsid w:val="7E3FA473"/>
    <w:rsid w:val="7F7C0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86BC6"/>
  <w15:chartTrackingRefBased/>
  <w15:docId w15:val="{6AF7971E-C030-41D7-8654-8C1AFCDB2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character" w:styleId="a4">
    <w:name w:val="Unresolved Mention"/>
    <w:basedOn w:val="a0"/>
    <w:uiPriority w:val="99"/>
    <w:semiHidden/>
    <w:unhideWhenUsed/>
    <w:rsid w:val="00DB78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002p710-05#Text" TargetMode="External"/><Relationship Id="rId3" Type="http://schemas.openxmlformats.org/officeDocument/2006/relationships/settings" Target="settings.xml"/><Relationship Id="rId7" Type="http://schemas.openxmlformats.org/officeDocument/2006/relationships/hyperlink" Target="https://zakon.rada.gov.ua/laws/show/v003p710-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v017p710-10#Text" TargetMode="External"/><Relationship Id="rId5" Type="http://schemas.openxmlformats.org/officeDocument/2006/relationships/hyperlink" Target="https://ccu.gov.ua/storinka-knygy/34-verhovenstvo-prav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1776</Words>
  <Characters>10127</Characters>
  <Application>Microsoft Office Word</Application>
  <DocSecurity>0</DocSecurity>
  <Lines>84</Lines>
  <Paragraphs>23</Paragraphs>
  <ScaleCrop>false</ScaleCrop>
  <Company/>
  <LinksUpToDate>false</LinksUpToDate>
  <CharactersWithSpaces>11880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Аджем</dc:creator>
  <cp:keywords/>
  <dc:description/>
  <cp:lastModifiedBy>Кристина Кристина</cp:lastModifiedBy>
  <cp:revision>11</cp:revision>
  <dcterms:created xsi:type="dcterms:W3CDTF">2024-03-16T23:31:00Z</dcterms:created>
  <dcterms:modified xsi:type="dcterms:W3CDTF">2024-03-16T23:56:00Z</dcterms:modified>
</cp:coreProperties>
</file>